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E8816" w14:textId="7B66FD68" w:rsidR="00E45A8E" w:rsidRDefault="00E45A8E" w:rsidP="00D606BA">
      <w:pPr>
        <w:spacing w:after="0" w:line="240" w:lineRule="auto"/>
        <w:jc w:val="center"/>
        <w:rPr>
          <w:rFonts w:cstheme="minorHAnsi"/>
          <w:b/>
          <w:sz w:val="24"/>
          <w:szCs w:val="24"/>
        </w:rPr>
      </w:pPr>
      <w:r>
        <w:rPr>
          <w:rFonts w:cstheme="minorHAnsi"/>
          <w:b/>
          <w:sz w:val="24"/>
          <w:szCs w:val="24"/>
        </w:rPr>
        <w:t>Appendix 2</w:t>
      </w:r>
      <w:bookmarkStart w:id="0" w:name="_GoBack"/>
      <w:bookmarkEnd w:id="0"/>
    </w:p>
    <w:p w14:paraId="215CE533" w14:textId="21D1044B" w:rsidR="008379E6" w:rsidRPr="00E8417F" w:rsidRDefault="00AB3318" w:rsidP="00D606BA">
      <w:pPr>
        <w:spacing w:after="0" w:line="240" w:lineRule="auto"/>
        <w:jc w:val="center"/>
        <w:rPr>
          <w:rFonts w:cstheme="minorHAnsi"/>
          <w:b/>
          <w:sz w:val="24"/>
          <w:szCs w:val="24"/>
        </w:rPr>
      </w:pPr>
      <w:r>
        <w:rPr>
          <w:rFonts w:cstheme="minorHAnsi"/>
          <w:b/>
          <w:sz w:val="24"/>
          <w:szCs w:val="24"/>
        </w:rPr>
        <w:t>Wellness</w:t>
      </w:r>
      <w:r w:rsidR="00C856E0" w:rsidRPr="00E8417F">
        <w:rPr>
          <w:rFonts w:cstheme="minorHAnsi"/>
          <w:b/>
          <w:sz w:val="24"/>
          <w:szCs w:val="24"/>
        </w:rPr>
        <w:t xml:space="preserve"> Policy</w:t>
      </w:r>
      <w:r w:rsidR="008379E6" w:rsidRPr="00E8417F">
        <w:rPr>
          <w:rFonts w:cstheme="minorHAnsi"/>
          <w:b/>
          <w:sz w:val="24"/>
          <w:szCs w:val="24"/>
        </w:rPr>
        <w:t xml:space="preserve"> – </w:t>
      </w:r>
      <w:r w:rsidR="000728D5">
        <w:rPr>
          <w:rFonts w:cstheme="minorHAnsi"/>
          <w:b/>
          <w:sz w:val="24"/>
          <w:szCs w:val="24"/>
        </w:rPr>
        <w:t>XXX</w:t>
      </w:r>
      <w:r w:rsidR="00C856E0" w:rsidRPr="00E8417F">
        <w:rPr>
          <w:rFonts w:cstheme="minorHAnsi"/>
          <w:b/>
          <w:sz w:val="24"/>
          <w:szCs w:val="24"/>
        </w:rPr>
        <w:t xml:space="preserve"> </w:t>
      </w:r>
      <w:r w:rsidR="005B385E" w:rsidRPr="00E8417F">
        <w:rPr>
          <w:rFonts w:cstheme="minorHAnsi"/>
          <w:b/>
          <w:sz w:val="24"/>
          <w:szCs w:val="24"/>
        </w:rPr>
        <w:t>R</w:t>
      </w:r>
      <w:r w:rsidR="008379E6" w:rsidRPr="00E8417F">
        <w:rPr>
          <w:rFonts w:cstheme="minorHAnsi"/>
          <w:b/>
          <w:sz w:val="24"/>
          <w:szCs w:val="24"/>
        </w:rPr>
        <w:t>esidency Program</w:t>
      </w:r>
    </w:p>
    <w:p w14:paraId="03D186E9" w14:textId="77777777" w:rsidR="00C856E0" w:rsidRPr="00E8417F" w:rsidRDefault="00D606BA" w:rsidP="00D606BA">
      <w:pPr>
        <w:spacing w:after="0" w:line="240" w:lineRule="auto"/>
        <w:jc w:val="center"/>
        <w:rPr>
          <w:rFonts w:cstheme="minorHAnsi"/>
          <w:b/>
          <w:sz w:val="23"/>
          <w:szCs w:val="23"/>
        </w:rPr>
      </w:pPr>
      <w:r w:rsidRPr="00E8417F">
        <w:rPr>
          <w:rFonts w:cstheme="minorHAnsi"/>
          <w:b/>
          <w:sz w:val="24"/>
          <w:szCs w:val="24"/>
        </w:rPr>
        <w:t xml:space="preserve">University of Manitoba </w:t>
      </w:r>
      <w:r w:rsidR="00C856E0" w:rsidRPr="00E8417F">
        <w:rPr>
          <w:rFonts w:cstheme="minorHAnsi"/>
          <w:b/>
          <w:sz w:val="24"/>
          <w:szCs w:val="24"/>
        </w:rPr>
        <w:t xml:space="preserve">Max </w:t>
      </w:r>
      <w:proofErr w:type="spellStart"/>
      <w:r w:rsidR="00C856E0" w:rsidRPr="00E8417F">
        <w:rPr>
          <w:rFonts w:cstheme="minorHAnsi"/>
          <w:b/>
          <w:sz w:val="24"/>
          <w:szCs w:val="24"/>
        </w:rPr>
        <w:t>Rady</w:t>
      </w:r>
      <w:proofErr w:type="spellEnd"/>
      <w:r w:rsidR="00C856E0" w:rsidRPr="00E8417F">
        <w:rPr>
          <w:rFonts w:cstheme="minorHAnsi"/>
          <w:b/>
          <w:sz w:val="24"/>
          <w:szCs w:val="24"/>
        </w:rPr>
        <w:t xml:space="preserve"> College of Medicine</w:t>
      </w:r>
    </w:p>
    <w:p w14:paraId="183140A9" w14:textId="77777777" w:rsidR="005B385E" w:rsidRPr="00E8417F" w:rsidRDefault="005B385E" w:rsidP="00D606BA">
      <w:pPr>
        <w:spacing w:after="0" w:line="240" w:lineRule="auto"/>
        <w:rPr>
          <w:rFonts w:cstheme="minorHAnsi"/>
          <w:b/>
          <w:sz w:val="23"/>
          <w:szCs w:val="23"/>
        </w:rPr>
      </w:pPr>
    </w:p>
    <w:tbl>
      <w:tblPr>
        <w:tblStyle w:val="TableGrid"/>
        <w:tblW w:w="9900" w:type="dxa"/>
        <w:tblInd w:w="108" w:type="dxa"/>
        <w:tblLook w:val="04A0" w:firstRow="1" w:lastRow="0" w:firstColumn="1" w:lastColumn="0" w:noHBand="0" w:noVBand="1"/>
      </w:tblPr>
      <w:tblGrid>
        <w:gridCol w:w="1980"/>
        <w:gridCol w:w="7920"/>
      </w:tblGrid>
      <w:tr w:rsidR="00C856E0" w:rsidRPr="00E8417F" w14:paraId="37C7EAF1" w14:textId="77777777" w:rsidTr="00C638C1">
        <w:tc>
          <w:tcPr>
            <w:tcW w:w="9900" w:type="dxa"/>
            <w:gridSpan w:val="2"/>
            <w:tcBorders>
              <w:top w:val="dashSmallGap" w:sz="4" w:space="0" w:color="auto"/>
              <w:left w:val="dashSmallGap" w:sz="4" w:space="0" w:color="auto"/>
              <w:bottom w:val="dashSmallGap" w:sz="4" w:space="0" w:color="auto"/>
              <w:right w:val="dashSmallGap" w:sz="4" w:space="0" w:color="auto"/>
            </w:tcBorders>
          </w:tcPr>
          <w:p w14:paraId="348A46B9" w14:textId="39EB0688" w:rsidR="00C856E0" w:rsidRPr="00E8417F" w:rsidRDefault="000728D5" w:rsidP="007C43BE">
            <w:pPr>
              <w:rPr>
                <w:rFonts w:cstheme="minorHAnsi"/>
                <w:b/>
                <w:sz w:val="23"/>
                <w:szCs w:val="23"/>
              </w:rPr>
            </w:pPr>
            <w:r>
              <w:rPr>
                <w:rFonts w:cstheme="minorHAnsi"/>
                <w:b/>
                <w:sz w:val="23"/>
                <w:szCs w:val="23"/>
              </w:rPr>
              <w:t>XXX</w:t>
            </w:r>
            <w:r w:rsidR="00C856E0" w:rsidRPr="00E8417F">
              <w:rPr>
                <w:rFonts w:cstheme="minorHAnsi"/>
                <w:b/>
                <w:sz w:val="23"/>
                <w:szCs w:val="23"/>
              </w:rPr>
              <w:t xml:space="preserve"> Residency Program Policy on </w:t>
            </w:r>
            <w:r w:rsidR="00AF7001">
              <w:rPr>
                <w:rFonts w:cstheme="minorHAnsi"/>
                <w:b/>
                <w:sz w:val="23"/>
                <w:szCs w:val="23"/>
              </w:rPr>
              <w:t>Wellness</w:t>
            </w:r>
          </w:p>
        </w:tc>
      </w:tr>
      <w:tr w:rsidR="00C856E0" w:rsidRPr="00E8417F" w14:paraId="4DDA3505" w14:textId="77777777" w:rsidTr="00C638C1">
        <w:tc>
          <w:tcPr>
            <w:tcW w:w="1980" w:type="dxa"/>
            <w:tcBorders>
              <w:top w:val="dashSmallGap" w:sz="4" w:space="0" w:color="auto"/>
              <w:left w:val="dashSmallGap" w:sz="4" w:space="0" w:color="auto"/>
              <w:bottom w:val="dashSmallGap" w:sz="4" w:space="0" w:color="auto"/>
              <w:right w:val="dashSmallGap" w:sz="4" w:space="0" w:color="auto"/>
            </w:tcBorders>
          </w:tcPr>
          <w:p w14:paraId="0B8D0130" w14:textId="77777777" w:rsidR="00C856E0" w:rsidRPr="00E8417F" w:rsidRDefault="00C856E0" w:rsidP="00D606BA">
            <w:pPr>
              <w:rPr>
                <w:rFonts w:cstheme="minorHAnsi"/>
                <w:b/>
                <w:sz w:val="23"/>
                <w:szCs w:val="23"/>
              </w:rPr>
            </w:pPr>
            <w:r w:rsidRPr="00E8417F">
              <w:rPr>
                <w:rFonts w:cstheme="minorHAnsi"/>
                <w:b/>
                <w:sz w:val="23"/>
                <w:szCs w:val="23"/>
              </w:rPr>
              <w:t>Approved (date)</w:t>
            </w:r>
          </w:p>
        </w:tc>
        <w:tc>
          <w:tcPr>
            <w:tcW w:w="7920" w:type="dxa"/>
            <w:tcBorders>
              <w:top w:val="dashSmallGap" w:sz="4" w:space="0" w:color="auto"/>
              <w:left w:val="dashSmallGap" w:sz="4" w:space="0" w:color="auto"/>
              <w:bottom w:val="dashSmallGap" w:sz="4" w:space="0" w:color="auto"/>
              <w:right w:val="dashSmallGap" w:sz="4" w:space="0" w:color="auto"/>
            </w:tcBorders>
          </w:tcPr>
          <w:p w14:paraId="3B73358D" w14:textId="77777777" w:rsidR="00C856E0" w:rsidRPr="00E8417F" w:rsidRDefault="00C856E0" w:rsidP="00D606BA">
            <w:pPr>
              <w:rPr>
                <w:rFonts w:cstheme="minorHAnsi"/>
                <w:sz w:val="23"/>
                <w:szCs w:val="23"/>
              </w:rPr>
            </w:pPr>
          </w:p>
        </w:tc>
      </w:tr>
      <w:tr w:rsidR="00C856E0" w:rsidRPr="00E8417F" w14:paraId="658774DA" w14:textId="77777777" w:rsidTr="00C638C1">
        <w:tc>
          <w:tcPr>
            <w:tcW w:w="1980" w:type="dxa"/>
            <w:tcBorders>
              <w:top w:val="dashSmallGap" w:sz="4" w:space="0" w:color="auto"/>
              <w:left w:val="dashSmallGap" w:sz="4" w:space="0" w:color="auto"/>
              <w:bottom w:val="dashSmallGap" w:sz="4" w:space="0" w:color="auto"/>
              <w:right w:val="dashSmallGap" w:sz="4" w:space="0" w:color="auto"/>
            </w:tcBorders>
          </w:tcPr>
          <w:p w14:paraId="4730CFA4" w14:textId="77777777" w:rsidR="00C856E0" w:rsidRPr="00E8417F" w:rsidRDefault="00C856E0" w:rsidP="00D606BA">
            <w:pPr>
              <w:rPr>
                <w:rFonts w:cstheme="minorHAnsi"/>
                <w:b/>
                <w:sz w:val="23"/>
                <w:szCs w:val="23"/>
              </w:rPr>
            </w:pPr>
            <w:r w:rsidRPr="00E8417F">
              <w:rPr>
                <w:rFonts w:cstheme="minorHAnsi"/>
                <w:b/>
                <w:sz w:val="23"/>
                <w:szCs w:val="23"/>
              </w:rPr>
              <w:t>Review date</w:t>
            </w:r>
          </w:p>
        </w:tc>
        <w:tc>
          <w:tcPr>
            <w:tcW w:w="7920" w:type="dxa"/>
            <w:tcBorders>
              <w:top w:val="dashSmallGap" w:sz="4" w:space="0" w:color="auto"/>
              <w:left w:val="dashSmallGap" w:sz="4" w:space="0" w:color="auto"/>
              <w:bottom w:val="dashSmallGap" w:sz="4" w:space="0" w:color="auto"/>
              <w:right w:val="dashSmallGap" w:sz="4" w:space="0" w:color="auto"/>
            </w:tcBorders>
          </w:tcPr>
          <w:p w14:paraId="369AA3B7" w14:textId="77777777" w:rsidR="00C856E0" w:rsidRPr="00E8417F" w:rsidRDefault="00C856E0" w:rsidP="00D606BA">
            <w:pPr>
              <w:rPr>
                <w:rFonts w:cstheme="minorHAnsi"/>
                <w:sz w:val="23"/>
                <w:szCs w:val="23"/>
              </w:rPr>
            </w:pPr>
          </w:p>
        </w:tc>
      </w:tr>
      <w:tr w:rsidR="00C856E0" w:rsidRPr="00E8417F" w14:paraId="59A1574A" w14:textId="77777777" w:rsidTr="00C638C1">
        <w:tc>
          <w:tcPr>
            <w:tcW w:w="1980" w:type="dxa"/>
            <w:tcBorders>
              <w:top w:val="dashSmallGap" w:sz="4" w:space="0" w:color="auto"/>
              <w:left w:val="dashSmallGap" w:sz="4" w:space="0" w:color="auto"/>
              <w:bottom w:val="dashSmallGap" w:sz="4" w:space="0" w:color="auto"/>
              <w:right w:val="dashSmallGap" w:sz="4" w:space="0" w:color="auto"/>
            </w:tcBorders>
          </w:tcPr>
          <w:p w14:paraId="189AB314" w14:textId="77777777" w:rsidR="00C856E0" w:rsidRPr="00E8417F" w:rsidRDefault="00C856E0" w:rsidP="00D606BA">
            <w:pPr>
              <w:rPr>
                <w:rFonts w:cstheme="minorHAnsi"/>
                <w:b/>
                <w:sz w:val="23"/>
                <w:szCs w:val="23"/>
              </w:rPr>
            </w:pPr>
            <w:r w:rsidRPr="00E8417F">
              <w:rPr>
                <w:rFonts w:cstheme="minorHAnsi"/>
                <w:b/>
                <w:sz w:val="23"/>
                <w:szCs w:val="23"/>
              </w:rPr>
              <w:t>Revised date</w:t>
            </w:r>
          </w:p>
        </w:tc>
        <w:tc>
          <w:tcPr>
            <w:tcW w:w="7920" w:type="dxa"/>
            <w:tcBorders>
              <w:top w:val="dashSmallGap" w:sz="4" w:space="0" w:color="auto"/>
              <w:left w:val="dashSmallGap" w:sz="4" w:space="0" w:color="auto"/>
              <w:bottom w:val="dashSmallGap" w:sz="4" w:space="0" w:color="auto"/>
              <w:right w:val="dashSmallGap" w:sz="4" w:space="0" w:color="auto"/>
            </w:tcBorders>
          </w:tcPr>
          <w:p w14:paraId="01D4BE9E" w14:textId="77777777" w:rsidR="00C856E0" w:rsidRPr="00E8417F" w:rsidRDefault="00C856E0" w:rsidP="00D606BA">
            <w:pPr>
              <w:rPr>
                <w:rFonts w:cstheme="minorHAnsi"/>
                <w:sz w:val="23"/>
                <w:szCs w:val="23"/>
              </w:rPr>
            </w:pPr>
          </w:p>
        </w:tc>
      </w:tr>
      <w:tr w:rsidR="00C856E0" w:rsidRPr="00E8417F" w14:paraId="4EC48C19" w14:textId="77777777" w:rsidTr="00C638C1">
        <w:tc>
          <w:tcPr>
            <w:tcW w:w="1980" w:type="dxa"/>
            <w:tcBorders>
              <w:top w:val="dashSmallGap" w:sz="4" w:space="0" w:color="auto"/>
              <w:left w:val="dashSmallGap" w:sz="4" w:space="0" w:color="auto"/>
              <w:bottom w:val="dashSmallGap" w:sz="4" w:space="0" w:color="auto"/>
              <w:right w:val="dashSmallGap" w:sz="4" w:space="0" w:color="auto"/>
            </w:tcBorders>
          </w:tcPr>
          <w:p w14:paraId="1D9E8BF4" w14:textId="77777777" w:rsidR="00C856E0" w:rsidRPr="00E8417F" w:rsidRDefault="00C856E0" w:rsidP="00D606BA">
            <w:pPr>
              <w:rPr>
                <w:rFonts w:cstheme="minorHAnsi"/>
                <w:b/>
                <w:sz w:val="23"/>
                <w:szCs w:val="23"/>
              </w:rPr>
            </w:pPr>
            <w:r w:rsidRPr="00E8417F">
              <w:rPr>
                <w:rFonts w:cstheme="minorHAnsi"/>
                <w:b/>
                <w:sz w:val="23"/>
                <w:szCs w:val="23"/>
              </w:rPr>
              <w:t>Approved by</w:t>
            </w:r>
          </w:p>
        </w:tc>
        <w:tc>
          <w:tcPr>
            <w:tcW w:w="7920" w:type="dxa"/>
            <w:tcBorders>
              <w:top w:val="dashSmallGap" w:sz="4" w:space="0" w:color="auto"/>
              <w:left w:val="dashSmallGap" w:sz="4" w:space="0" w:color="auto"/>
              <w:bottom w:val="dashSmallGap" w:sz="4" w:space="0" w:color="auto"/>
              <w:right w:val="dashSmallGap" w:sz="4" w:space="0" w:color="auto"/>
            </w:tcBorders>
          </w:tcPr>
          <w:p w14:paraId="666BC07E" w14:textId="77777777" w:rsidR="00C856E0" w:rsidRPr="00E8417F" w:rsidRDefault="00C856E0" w:rsidP="00D606BA">
            <w:pPr>
              <w:rPr>
                <w:rFonts w:cstheme="minorHAnsi"/>
                <w:sz w:val="23"/>
                <w:szCs w:val="23"/>
              </w:rPr>
            </w:pPr>
          </w:p>
        </w:tc>
      </w:tr>
    </w:tbl>
    <w:p w14:paraId="653F6B41" w14:textId="77777777" w:rsidR="00C856E0" w:rsidRPr="00E8417F" w:rsidRDefault="00C856E0" w:rsidP="00D606BA">
      <w:pPr>
        <w:spacing w:after="0" w:line="240" w:lineRule="auto"/>
        <w:rPr>
          <w:rFonts w:cstheme="minorHAnsi"/>
          <w:sz w:val="23"/>
          <w:szCs w:val="23"/>
        </w:rPr>
      </w:pPr>
    </w:p>
    <w:p w14:paraId="4D028417" w14:textId="0928F15C" w:rsidR="00C856E0" w:rsidRPr="00E8417F" w:rsidRDefault="007C43BE" w:rsidP="00D606BA">
      <w:pPr>
        <w:spacing w:after="0" w:line="240" w:lineRule="auto"/>
        <w:rPr>
          <w:rFonts w:cstheme="minorHAnsi"/>
          <w:b/>
          <w:sz w:val="23"/>
          <w:szCs w:val="23"/>
          <w:u w:val="single"/>
        </w:rPr>
      </w:pPr>
      <w:r>
        <w:rPr>
          <w:rFonts w:cstheme="minorHAnsi"/>
          <w:b/>
          <w:sz w:val="23"/>
          <w:szCs w:val="23"/>
          <w:u w:val="single"/>
        </w:rPr>
        <w:t>Background</w:t>
      </w:r>
    </w:p>
    <w:p w14:paraId="74923A46" w14:textId="77777777" w:rsidR="005B385E" w:rsidRPr="00E8417F" w:rsidRDefault="005B385E" w:rsidP="00D606BA">
      <w:pPr>
        <w:spacing w:after="0" w:line="240" w:lineRule="auto"/>
        <w:rPr>
          <w:rFonts w:cstheme="minorHAnsi"/>
          <w:b/>
          <w:sz w:val="16"/>
          <w:szCs w:val="16"/>
          <w:u w:val="single"/>
        </w:rPr>
      </w:pPr>
    </w:p>
    <w:p w14:paraId="28D27A0E" w14:textId="77777777" w:rsidR="005B385E" w:rsidRPr="00E8417F" w:rsidRDefault="00AF7001" w:rsidP="00D606BA">
      <w:pPr>
        <w:spacing w:after="0" w:line="240" w:lineRule="auto"/>
        <w:rPr>
          <w:rFonts w:cstheme="minorHAnsi"/>
          <w:b/>
          <w:color w:val="1A1A1B"/>
          <w:sz w:val="23"/>
          <w:szCs w:val="23"/>
          <w:u w:val="single"/>
        </w:rPr>
      </w:pPr>
      <w:r>
        <w:t xml:space="preserve">Wellness during residency is the state of physical, mental, emotional and financial well-being such that residency is not only a period of surviving </w:t>
      </w:r>
      <w:proofErr w:type="gramStart"/>
      <w:r>
        <w:t>but</w:t>
      </w:r>
      <w:proofErr w:type="gramEnd"/>
      <w:r>
        <w:t xml:space="preserve"> a period of thriving. Stress is a reality and complex for each individual but there are opportunities for personal growth and the ability to recognize negative emotions are essential skills to build capacity for resilient careers in medicine.</w:t>
      </w:r>
      <w:r>
        <w:br/>
      </w:r>
    </w:p>
    <w:p w14:paraId="2DA130D8" w14:textId="1D19976F" w:rsidR="00C856E0" w:rsidRPr="00E8417F" w:rsidRDefault="007C43BE" w:rsidP="00D606BA">
      <w:pPr>
        <w:spacing w:after="0" w:line="240" w:lineRule="auto"/>
        <w:rPr>
          <w:rFonts w:cstheme="minorHAnsi"/>
          <w:b/>
          <w:color w:val="1A1A1B"/>
          <w:sz w:val="23"/>
          <w:szCs w:val="23"/>
          <w:u w:val="single"/>
        </w:rPr>
      </w:pPr>
      <w:r>
        <w:rPr>
          <w:rFonts w:cstheme="minorHAnsi"/>
          <w:b/>
          <w:color w:val="1A1A1B"/>
          <w:sz w:val="23"/>
          <w:szCs w:val="23"/>
          <w:u w:val="single"/>
        </w:rPr>
        <w:t>Purposes of This Policy</w:t>
      </w:r>
    </w:p>
    <w:p w14:paraId="1BDBAC6E" w14:textId="77777777" w:rsidR="005B385E" w:rsidRPr="00E8417F" w:rsidRDefault="005B385E" w:rsidP="00D606BA">
      <w:pPr>
        <w:spacing w:after="0" w:line="240" w:lineRule="auto"/>
        <w:rPr>
          <w:rFonts w:cstheme="minorHAnsi"/>
          <w:b/>
          <w:sz w:val="16"/>
          <w:szCs w:val="16"/>
          <w:u w:val="single"/>
        </w:rPr>
      </w:pPr>
    </w:p>
    <w:p w14:paraId="5572C942" w14:textId="45C0FF0F" w:rsidR="00C856E0" w:rsidRPr="00E8417F" w:rsidRDefault="00C856E0" w:rsidP="00ED23C9">
      <w:pPr>
        <w:widowControl w:val="0"/>
        <w:autoSpaceDE w:val="0"/>
        <w:autoSpaceDN w:val="0"/>
        <w:adjustRightInd w:val="0"/>
        <w:spacing w:after="0" w:line="264" w:lineRule="auto"/>
        <w:rPr>
          <w:rFonts w:cstheme="minorHAnsi"/>
          <w:color w:val="1A1A1B"/>
          <w:sz w:val="23"/>
          <w:szCs w:val="23"/>
        </w:rPr>
      </w:pPr>
      <w:r w:rsidRPr="00E8417F">
        <w:rPr>
          <w:rFonts w:cstheme="minorHAnsi"/>
          <w:color w:val="1A1A1B"/>
          <w:sz w:val="23"/>
          <w:szCs w:val="23"/>
        </w:rPr>
        <w:t xml:space="preserve">The objective of this policy is to </w:t>
      </w:r>
      <w:r w:rsidR="00ED23C9">
        <w:rPr>
          <w:rFonts w:cstheme="minorHAnsi"/>
          <w:color w:val="1A1A1B"/>
          <w:sz w:val="23"/>
          <w:szCs w:val="23"/>
        </w:rPr>
        <w:t xml:space="preserve">augment the </w:t>
      </w:r>
      <w:r w:rsidR="004E4B32">
        <w:rPr>
          <w:rFonts w:cstheme="minorHAnsi"/>
          <w:color w:val="1A1A1B"/>
          <w:sz w:val="23"/>
          <w:szCs w:val="23"/>
        </w:rPr>
        <w:t>PGME</w:t>
      </w:r>
      <w:r w:rsidR="00ED23C9">
        <w:rPr>
          <w:rFonts w:cstheme="minorHAnsi"/>
          <w:color w:val="1A1A1B"/>
          <w:sz w:val="23"/>
          <w:szCs w:val="23"/>
        </w:rPr>
        <w:t xml:space="preserve"> Resident Wellness Policy by identifying </w:t>
      </w:r>
      <w:r w:rsidR="00AF7001">
        <w:rPr>
          <w:rFonts w:cstheme="minorHAnsi"/>
          <w:color w:val="1A1A1B"/>
          <w:sz w:val="23"/>
          <w:szCs w:val="23"/>
        </w:rPr>
        <w:t xml:space="preserve">the services and supports that are available </w:t>
      </w:r>
      <w:r w:rsidRPr="00E8417F">
        <w:rPr>
          <w:rFonts w:cstheme="minorHAnsi"/>
          <w:color w:val="1A1A1B"/>
          <w:sz w:val="23"/>
          <w:szCs w:val="23"/>
        </w:rPr>
        <w:t xml:space="preserve">during residency in the </w:t>
      </w:r>
      <w:r w:rsidR="000728D5">
        <w:rPr>
          <w:rFonts w:cstheme="minorHAnsi"/>
          <w:color w:val="1A1A1B"/>
          <w:sz w:val="23"/>
          <w:szCs w:val="23"/>
        </w:rPr>
        <w:t>XXX</w:t>
      </w:r>
      <w:r w:rsidRPr="00E8417F">
        <w:rPr>
          <w:rFonts w:cstheme="minorHAnsi"/>
          <w:color w:val="1A1A1B"/>
          <w:sz w:val="23"/>
          <w:szCs w:val="23"/>
        </w:rPr>
        <w:t xml:space="preserve"> Program, and to promote </w:t>
      </w:r>
      <w:r w:rsidR="00C652B0">
        <w:rPr>
          <w:rFonts w:cstheme="minorHAnsi"/>
          <w:color w:val="1A1A1B"/>
          <w:sz w:val="23"/>
          <w:szCs w:val="23"/>
        </w:rPr>
        <w:t xml:space="preserve">the </w:t>
      </w:r>
      <w:r w:rsidRPr="00E8417F">
        <w:rPr>
          <w:rFonts w:cstheme="minorHAnsi"/>
          <w:color w:val="1A1A1B"/>
          <w:sz w:val="23"/>
          <w:szCs w:val="23"/>
        </w:rPr>
        <w:t>health and wellbeing for physicians and for the provision of quality patient care.</w:t>
      </w:r>
      <w:r w:rsidR="00ED23C9">
        <w:rPr>
          <w:rFonts w:cstheme="minorHAnsi"/>
          <w:color w:val="1A1A1B"/>
          <w:sz w:val="23"/>
          <w:szCs w:val="23"/>
        </w:rPr>
        <w:t xml:space="preserve"> </w:t>
      </w:r>
    </w:p>
    <w:p w14:paraId="2F9FC5E4" w14:textId="77777777" w:rsidR="005B385E" w:rsidRPr="00E8417F" w:rsidRDefault="005B385E" w:rsidP="00D606BA">
      <w:pPr>
        <w:spacing w:after="0" w:line="240" w:lineRule="auto"/>
        <w:rPr>
          <w:rFonts w:cstheme="minorHAnsi"/>
          <w:b/>
          <w:sz w:val="23"/>
          <w:szCs w:val="23"/>
          <w:u w:val="single"/>
        </w:rPr>
      </w:pPr>
    </w:p>
    <w:p w14:paraId="1F77784C" w14:textId="77777777" w:rsidR="006356BB" w:rsidRPr="00E8417F" w:rsidRDefault="006356BB" w:rsidP="00D606BA">
      <w:pPr>
        <w:spacing w:after="0" w:line="240" w:lineRule="auto"/>
        <w:rPr>
          <w:rFonts w:cstheme="minorHAnsi"/>
          <w:b/>
          <w:sz w:val="23"/>
          <w:szCs w:val="23"/>
          <w:u w:val="single"/>
        </w:rPr>
      </w:pPr>
      <w:r w:rsidRPr="00E8417F">
        <w:rPr>
          <w:rFonts w:cstheme="minorHAnsi"/>
          <w:b/>
          <w:sz w:val="23"/>
          <w:szCs w:val="23"/>
          <w:u w:val="single"/>
        </w:rPr>
        <w:t>Definitions</w:t>
      </w:r>
    </w:p>
    <w:p w14:paraId="454EC57D" w14:textId="77777777" w:rsidR="005B385E" w:rsidRPr="00E8417F" w:rsidRDefault="005B385E" w:rsidP="00D606BA">
      <w:pPr>
        <w:spacing w:after="0" w:line="240" w:lineRule="auto"/>
        <w:rPr>
          <w:rFonts w:cstheme="minorHAnsi"/>
          <w:b/>
          <w:sz w:val="16"/>
          <w:szCs w:val="16"/>
          <w:u w:val="single"/>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995"/>
        <w:gridCol w:w="6815"/>
      </w:tblGrid>
      <w:tr w:rsidR="005B385E" w:rsidRPr="00E8417F" w14:paraId="5AC383A8" w14:textId="77777777" w:rsidTr="00C638C1">
        <w:tc>
          <w:tcPr>
            <w:tcW w:w="2088" w:type="dxa"/>
          </w:tcPr>
          <w:p w14:paraId="79FB29FE" w14:textId="77777777" w:rsidR="005B385E" w:rsidRPr="00E8417F" w:rsidRDefault="005B385E" w:rsidP="00D606BA">
            <w:pPr>
              <w:rPr>
                <w:rFonts w:cstheme="minorHAnsi"/>
                <w:b/>
                <w:sz w:val="23"/>
                <w:szCs w:val="23"/>
                <w:u w:val="single"/>
              </w:rPr>
            </w:pPr>
            <w:r w:rsidRPr="00E8417F">
              <w:rPr>
                <w:rFonts w:cstheme="minorHAnsi"/>
                <w:sz w:val="23"/>
                <w:szCs w:val="23"/>
              </w:rPr>
              <w:t>Continuous Quality Improvement</w:t>
            </w:r>
          </w:p>
        </w:tc>
        <w:tc>
          <w:tcPr>
            <w:tcW w:w="7776" w:type="dxa"/>
          </w:tcPr>
          <w:p w14:paraId="3386F075" w14:textId="77777777" w:rsidR="005B385E" w:rsidRPr="00E8417F" w:rsidRDefault="005B385E" w:rsidP="00D606BA">
            <w:pPr>
              <w:rPr>
                <w:rFonts w:cstheme="minorHAnsi"/>
                <w:b/>
                <w:sz w:val="23"/>
                <w:szCs w:val="23"/>
                <w:u w:val="single"/>
              </w:rPr>
            </w:pPr>
            <w:r w:rsidRPr="00E8417F">
              <w:rPr>
                <w:rFonts w:cstheme="minorHAnsi"/>
                <w:sz w:val="23"/>
                <w:szCs w:val="23"/>
              </w:rPr>
              <w:t>Structured process to improve all aspect of care and service continually</w:t>
            </w:r>
            <w:proofErr w:type="gramStart"/>
            <w:r w:rsidRPr="00E8417F">
              <w:rPr>
                <w:rFonts w:cstheme="minorHAnsi"/>
                <w:sz w:val="23"/>
                <w:szCs w:val="23"/>
              </w:rPr>
              <w:t>;</w:t>
            </w:r>
            <w:proofErr w:type="gramEnd"/>
            <w:r w:rsidRPr="00E8417F">
              <w:rPr>
                <w:rFonts w:cstheme="minorHAnsi"/>
                <w:sz w:val="23"/>
                <w:szCs w:val="23"/>
              </w:rPr>
              <w:t xml:space="preserve"> ongoing study to improve performance.  For FRM, CQI will explicitly entail the promotion and sharing of information, and communicating learnings from incidents as they occur.</w:t>
            </w:r>
          </w:p>
        </w:tc>
      </w:tr>
      <w:tr w:rsidR="00641002" w:rsidRPr="00E8417F" w14:paraId="1E6E6F94" w14:textId="77777777" w:rsidTr="00C638C1">
        <w:tc>
          <w:tcPr>
            <w:tcW w:w="2088" w:type="dxa"/>
          </w:tcPr>
          <w:p w14:paraId="199EA4FE" w14:textId="77777777" w:rsidR="00641002" w:rsidRPr="00641002" w:rsidRDefault="00641002" w:rsidP="00D606BA">
            <w:pPr>
              <w:rPr>
                <w:rFonts w:cstheme="minorHAnsi"/>
              </w:rPr>
            </w:pPr>
            <w:r w:rsidRPr="00641002">
              <w:rPr>
                <w:rFonts w:cstheme="minorHAnsi"/>
              </w:rPr>
              <w:t>Program Wellness Lead</w:t>
            </w:r>
          </w:p>
        </w:tc>
        <w:tc>
          <w:tcPr>
            <w:tcW w:w="7776" w:type="dxa"/>
          </w:tcPr>
          <w:p w14:paraId="762C5965" w14:textId="77777777" w:rsidR="00641002" w:rsidRPr="00641002" w:rsidRDefault="00641002" w:rsidP="00641002">
            <w:pPr>
              <w:jc w:val="both"/>
              <w:rPr>
                <w:rFonts w:cstheme="minorHAnsi"/>
                <w:sz w:val="23"/>
                <w:szCs w:val="23"/>
              </w:rPr>
            </w:pPr>
            <w:r>
              <w:rPr>
                <w:rFonts w:cstheme="minorHAnsi"/>
                <w:sz w:val="23"/>
                <w:szCs w:val="23"/>
              </w:rPr>
              <w:t>The Faculty member responsible for coordinating the PGME Wellness Program and supports the wellness interests of the residents</w:t>
            </w:r>
          </w:p>
        </w:tc>
      </w:tr>
      <w:tr w:rsidR="005B385E" w:rsidRPr="00E8417F" w14:paraId="5BA8B490" w14:textId="77777777" w:rsidTr="00C638C1">
        <w:tc>
          <w:tcPr>
            <w:tcW w:w="2088" w:type="dxa"/>
          </w:tcPr>
          <w:p w14:paraId="0DBB4C39" w14:textId="77777777" w:rsidR="005B385E" w:rsidRPr="00E8417F" w:rsidRDefault="00641002" w:rsidP="00D606BA">
            <w:pPr>
              <w:rPr>
                <w:rFonts w:cstheme="minorHAnsi"/>
                <w:sz w:val="23"/>
                <w:szCs w:val="23"/>
              </w:rPr>
            </w:pPr>
            <w:r>
              <w:rPr>
                <w:rFonts w:cstheme="minorHAnsi"/>
                <w:sz w:val="23"/>
                <w:szCs w:val="23"/>
              </w:rPr>
              <w:t>Wellness</w:t>
            </w:r>
          </w:p>
        </w:tc>
        <w:tc>
          <w:tcPr>
            <w:tcW w:w="7776" w:type="dxa"/>
          </w:tcPr>
          <w:p w14:paraId="6567D6CF" w14:textId="77777777" w:rsidR="005B385E" w:rsidRPr="00641002" w:rsidRDefault="00641002" w:rsidP="00641002">
            <w:pPr>
              <w:jc w:val="both"/>
              <w:rPr>
                <w:rFonts w:cstheme="minorHAnsi"/>
                <w:sz w:val="23"/>
                <w:szCs w:val="23"/>
              </w:rPr>
            </w:pPr>
            <w:r w:rsidRPr="00641002">
              <w:rPr>
                <w:rFonts w:cstheme="minorHAnsi"/>
                <w:sz w:val="23"/>
                <w:szCs w:val="23"/>
              </w:rPr>
              <w:t>A state of health, including physical, mental, and social wellbeing, that goes beyond the absence of disease or infirmity</w:t>
            </w:r>
          </w:p>
        </w:tc>
      </w:tr>
    </w:tbl>
    <w:p w14:paraId="7223F1B2" w14:textId="77777777" w:rsidR="00D606BA" w:rsidRPr="00E8417F" w:rsidRDefault="00D606BA" w:rsidP="00D606BA">
      <w:pPr>
        <w:spacing w:after="0" w:line="240" w:lineRule="auto"/>
        <w:rPr>
          <w:rFonts w:cstheme="minorHAnsi"/>
          <w:b/>
          <w:sz w:val="23"/>
          <w:szCs w:val="23"/>
          <w:u w:val="single"/>
        </w:rPr>
      </w:pPr>
    </w:p>
    <w:p w14:paraId="67FC1D64" w14:textId="77777777" w:rsidR="008379E6" w:rsidRPr="00E8417F" w:rsidRDefault="0043284A" w:rsidP="00D606BA">
      <w:pPr>
        <w:spacing w:after="0" w:line="240" w:lineRule="auto"/>
        <w:rPr>
          <w:rFonts w:cstheme="minorHAnsi"/>
          <w:b/>
          <w:sz w:val="23"/>
          <w:szCs w:val="23"/>
          <w:u w:val="single"/>
        </w:rPr>
      </w:pPr>
      <w:r w:rsidRPr="00E8417F">
        <w:rPr>
          <w:rFonts w:cstheme="minorHAnsi"/>
          <w:b/>
          <w:sz w:val="23"/>
          <w:szCs w:val="23"/>
          <w:u w:val="single"/>
        </w:rPr>
        <w:t>Scope</w:t>
      </w:r>
    </w:p>
    <w:p w14:paraId="4E007C8A" w14:textId="77777777" w:rsidR="00D606BA" w:rsidRPr="00E8417F" w:rsidRDefault="00D606BA" w:rsidP="00D606BA">
      <w:pPr>
        <w:spacing w:after="0" w:line="240" w:lineRule="auto"/>
        <w:rPr>
          <w:rFonts w:cstheme="minorHAnsi"/>
          <w:b/>
          <w:sz w:val="16"/>
          <w:szCs w:val="16"/>
          <w:u w:val="single"/>
        </w:rPr>
      </w:pPr>
    </w:p>
    <w:p w14:paraId="03B6939A" w14:textId="77777777" w:rsidR="0043284A" w:rsidRPr="00E8417F" w:rsidRDefault="0043284A" w:rsidP="00D606BA">
      <w:pPr>
        <w:spacing w:after="0" w:line="240" w:lineRule="auto"/>
        <w:rPr>
          <w:rFonts w:cstheme="minorHAnsi"/>
          <w:color w:val="1A1A1B"/>
          <w:sz w:val="23"/>
          <w:szCs w:val="23"/>
        </w:rPr>
      </w:pPr>
      <w:r w:rsidRPr="00E8417F">
        <w:rPr>
          <w:rFonts w:cstheme="minorHAnsi"/>
          <w:color w:val="1A1A1B"/>
          <w:sz w:val="23"/>
          <w:szCs w:val="23"/>
        </w:rPr>
        <w:t xml:space="preserve">This policy applies to all postgraduate trainees in the </w:t>
      </w:r>
      <w:r w:rsidR="000728D5">
        <w:rPr>
          <w:rFonts w:cstheme="minorHAnsi"/>
          <w:color w:val="1A1A1B"/>
          <w:sz w:val="23"/>
          <w:szCs w:val="23"/>
        </w:rPr>
        <w:t>XXX</w:t>
      </w:r>
      <w:r w:rsidRPr="00E8417F">
        <w:rPr>
          <w:rFonts w:cstheme="minorHAnsi"/>
          <w:color w:val="1A1A1B"/>
          <w:sz w:val="23"/>
          <w:szCs w:val="23"/>
        </w:rPr>
        <w:t xml:space="preserve"> program of the Max </w:t>
      </w:r>
      <w:proofErr w:type="spellStart"/>
      <w:r w:rsidRPr="00E8417F">
        <w:rPr>
          <w:rFonts w:cstheme="minorHAnsi"/>
          <w:color w:val="1A1A1B"/>
          <w:sz w:val="23"/>
          <w:szCs w:val="23"/>
        </w:rPr>
        <w:t>Rady</w:t>
      </w:r>
      <w:proofErr w:type="spellEnd"/>
      <w:r w:rsidRPr="00E8417F">
        <w:rPr>
          <w:rFonts w:cstheme="minorHAnsi"/>
          <w:color w:val="1A1A1B"/>
          <w:sz w:val="23"/>
          <w:szCs w:val="23"/>
        </w:rPr>
        <w:t xml:space="preserve"> College of Medicine for the duration of all activities associated with the performance of their trainee duties.</w:t>
      </w:r>
    </w:p>
    <w:p w14:paraId="0E4929C7" w14:textId="77777777" w:rsidR="005B385E" w:rsidRPr="00E8417F" w:rsidRDefault="005B385E" w:rsidP="00D606BA">
      <w:pPr>
        <w:spacing w:after="0" w:line="240" w:lineRule="auto"/>
        <w:rPr>
          <w:rFonts w:cstheme="minorHAnsi"/>
          <w:b/>
          <w:color w:val="1A1A1B"/>
          <w:sz w:val="23"/>
          <w:szCs w:val="23"/>
          <w:u w:val="single"/>
        </w:rPr>
      </w:pPr>
    </w:p>
    <w:p w14:paraId="27D47EED" w14:textId="77777777" w:rsidR="00F04C34" w:rsidRPr="00E8417F" w:rsidRDefault="00F04C34"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Key Roles and Responsibilities</w:t>
      </w:r>
    </w:p>
    <w:p w14:paraId="1E161674" w14:textId="77777777" w:rsidR="005B385E" w:rsidRPr="00E8417F" w:rsidRDefault="005B385E" w:rsidP="00D606BA">
      <w:pPr>
        <w:spacing w:after="0" w:line="240" w:lineRule="auto"/>
        <w:rPr>
          <w:rFonts w:cstheme="minorHAnsi"/>
          <w:b/>
          <w:sz w:val="16"/>
          <w:szCs w:val="16"/>
          <w:u w:val="single"/>
        </w:rPr>
      </w:pPr>
    </w:p>
    <w:p w14:paraId="50681723" w14:textId="77777777" w:rsidR="00641002" w:rsidRPr="00641002" w:rsidRDefault="00641002" w:rsidP="00641002">
      <w:pPr>
        <w:pStyle w:val="BodyText"/>
        <w:kinsoku w:val="0"/>
        <w:overflowPunct w:val="0"/>
        <w:spacing w:before="0"/>
        <w:ind w:left="100"/>
        <w:rPr>
          <w:rFonts w:asciiTheme="minorHAnsi" w:hAnsiTheme="minorHAnsi" w:cstheme="minorHAnsi"/>
          <w:sz w:val="22"/>
          <w:szCs w:val="22"/>
        </w:rPr>
      </w:pPr>
      <w:r w:rsidRPr="00641002">
        <w:rPr>
          <w:rFonts w:asciiTheme="minorHAnsi" w:hAnsiTheme="minorHAnsi" w:cstheme="minorHAnsi"/>
          <w:sz w:val="22"/>
          <w:szCs w:val="22"/>
          <w:u w:val="single"/>
        </w:rPr>
        <w:t>For Residents</w:t>
      </w:r>
      <w:r w:rsidR="006363D0">
        <w:rPr>
          <w:rFonts w:asciiTheme="minorHAnsi" w:hAnsiTheme="minorHAnsi" w:cstheme="minorHAnsi"/>
          <w:sz w:val="22"/>
          <w:szCs w:val="22"/>
          <w:u w:val="single"/>
        </w:rPr>
        <w:t>:</w:t>
      </w:r>
    </w:p>
    <w:p w14:paraId="444C7FFE" w14:textId="77777777" w:rsidR="00641002" w:rsidRPr="00641002" w:rsidRDefault="00641002" w:rsidP="00641002">
      <w:pPr>
        <w:pStyle w:val="BodyText"/>
        <w:kinsoku w:val="0"/>
        <w:overflowPunct w:val="0"/>
        <w:spacing w:before="7"/>
        <w:rPr>
          <w:rFonts w:asciiTheme="minorHAnsi" w:hAnsiTheme="minorHAnsi" w:cstheme="minorHAnsi"/>
          <w:sz w:val="22"/>
          <w:szCs w:val="22"/>
        </w:rPr>
      </w:pPr>
    </w:p>
    <w:p w14:paraId="45D70ACA" w14:textId="77777777" w:rsidR="00641002" w:rsidRPr="00641002" w:rsidRDefault="00641002" w:rsidP="00641002">
      <w:pPr>
        <w:pStyle w:val="BodyText"/>
        <w:kinsoku w:val="0"/>
        <w:overflowPunct w:val="0"/>
        <w:spacing w:before="0" w:line="247" w:lineRule="auto"/>
        <w:ind w:left="100" w:right="242"/>
        <w:rPr>
          <w:rFonts w:asciiTheme="minorHAnsi" w:hAnsiTheme="minorHAnsi" w:cstheme="minorHAnsi"/>
          <w:sz w:val="22"/>
          <w:szCs w:val="22"/>
        </w:rPr>
      </w:pPr>
      <w:r w:rsidRPr="00641002">
        <w:rPr>
          <w:rFonts w:asciiTheme="minorHAnsi" w:hAnsiTheme="minorHAnsi" w:cstheme="minorHAnsi"/>
          <w:sz w:val="22"/>
          <w:szCs w:val="22"/>
        </w:rPr>
        <w:t>Residents have a responsibility to themselves, their patients and the program to display:</w:t>
      </w:r>
      <w:r w:rsidR="006363D0">
        <w:rPr>
          <w:rFonts w:asciiTheme="minorHAnsi" w:hAnsiTheme="minorHAnsi" w:cstheme="minorHAnsi"/>
          <w:sz w:val="22"/>
          <w:szCs w:val="22"/>
        </w:rPr>
        <w:br/>
      </w:r>
    </w:p>
    <w:p w14:paraId="65C5C737"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1" w:after="0" w:line="240" w:lineRule="auto"/>
        <w:contextualSpacing w:val="0"/>
        <w:rPr>
          <w:rFonts w:cstheme="minorHAnsi"/>
        </w:rPr>
      </w:pPr>
      <w:r>
        <w:rPr>
          <w:rFonts w:cstheme="minorHAnsi"/>
        </w:rPr>
        <w:t>P</w:t>
      </w:r>
      <w:r w:rsidRPr="00641002">
        <w:rPr>
          <w:rFonts w:cstheme="minorHAnsi"/>
        </w:rPr>
        <w:t>roactive self-care</w:t>
      </w:r>
    </w:p>
    <w:p w14:paraId="6F786F08"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9" w:after="0" w:line="240" w:lineRule="auto"/>
        <w:contextualSpacing w:val="0"/>
        <w:rPr>
          <w:rFonts w:cstheme="minorHAnsi"/>
        </w:rPr>
      </w:pPr>
      <w:r>
        <w:rPr>
          <w:rFonts w:cstheme="minorHAnsi"/>
        </w:rPr>
        <w:t>E</w:t>
      </w:r>
      <w:r w:rsidRPr="00641002">
        <w:rPr>
          <w:rFonts w:cstheme="minorHAnsi"/>
        </w:rPr>
        <w:t>ffective time management around clinical and academic assignments</w:t>
      </w:r>
    </w:p>
    <w:p w14:paraId="7A486EE1"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9" w:after="0" w:line="240" w:lineRule="auto"/>
        <w:contextualSpacing w:val="0"/>
        <w:rPr>
          <w:rFonts w:cstheme="minorHAnsi"/>
        </w:rPr>
        <w:sectPr w:rsidR="00641002" w:rsidRPr="00641002" w:rsidSect="00641002">
          <w:headerReference w:type="default" r:id="rId8"/>
          <w:pgSz w:w="12240" w:h="15840"/>
          <w:pgMar w:top="1360" w:right="1720" w:bottom="280" w:left="1700" w:header="720" w:footer="720" w:gutter="0"/>
          <w:cols w:space="720"/>
          <w:noEndnote/>
        </w:sectPr>
      </w:pPr>
    </w:p>
    <w:p w14:paraId="47D29A02"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80" w:after="0" w:line="247" w:lineRule="auto"/>
        <w:ind w:right="234"/>
        <w:contextualSpacing w:val="0"/>
        <w:rPr>
          <w:rFonts w:cstheme="minorHAnsi"/>
        </w:rPr>
      </w:pPr>
      <w:r>
        <w:rPr>
          <w:rFonts w:cstheme="minorHAnsi"/>
        </w:rPr>
        <w:lastRenderedPageBreak/>
        <w:t>I</w:t>
      </w:r>
      <w:r w:rsidRPr="00641002">
        <w:rPr>
          <w:rFonts w:cstheme="minorHAnsi"/>
        </w:rPr>
        <w:t xml:space="preserve">mpairment recognition and notification whether due to illness, fatigue, distress or substance use in themselves or in their peers; trainees have </w:t>
      </w:r>
      <w:r w:rsidRPr="00641002">
        <w:rPr>
          <w:rFonts w:cstheme="minorHAnsi"/>
          <w:spacing w:val="-18"/>
        </w:rPr>
        <w:t xml:space="preserve">a </w:t>
      </w:r>
      <w:r>
        <w:rPr>
          <w:rFonts w:cstheme="minorHAnsi"/>
          <w:spacing w:val="-18"/>
        </w:rPr>
        <w:t xml:space="preserve"> </w:t>
      </w:r>
      <w:r w:rsidRPr="00641002">
        <w:rPr>
          <w:rFonts w:cstheme="minorHAnsi"/>
        </w:rPr>
        <w:t>key role in managing and reporting their own fatigue</w:t>
      </w:r>
    </w:p>
    <w:p w14:paraId="756B2AB2"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2" w:after="0" w:line="247" w:lineRule="auto"/>
        <w:ind w:right="940"/>
        <w:contextualSpacing w:val="0"/>
        <w:rPr>
          <w:rFonts w:cstheme="minorHAnsi"/>
        </w:rPr>
      </w:pPr>
      <w:r>
        <w:rPr>
          <w:rFonts w:cstheme="minorHAnsi"/>
        </w:rPr>
        <w:t>R</w:t>
      </w:r>
      <w:r w:rsidRPr="00641002">
        <w:rPr>
          <w:rFonts w:cstheme="minorHAnsi"/>
        </w:rPr>
        <w:t xml:space="preserve">esponse to suggestion of accessing and seeking help when needed/suggested by program director, other mentors and/or </w:t>
      </w:r>
      <w:r w:rsidRPr="00641002">
        <w:rPr>
          <w:rFonts w:cstheme="minorHAnsi"/>
          <w:spacing w:val="-4"/>
        </w:rPr>
        <w:t xml:space="preserve">chief </w:t>
      </w:r>
      <w:r w:rsidRPr="00641002">
        <w:rPr>
          <w:rFonts w:cstheme="minorHAnsi"/>
        </w:rPr>
        <w:t>residents</w:t>
      </w:r>
    </w:p>
    <w:p w14:paraId="2B51E50D" w14:textId="77777777" w:rsidR="00641002" w:rsidRPr="00641002" w:rsidRDefault="00641002" w:rsidP="00641002">
      <w:pPr>
        <w:pStyle w:val="BodyText"/>
        <w:kinsoku w:val="0"/>
        <w:overflowPunct w:val="0"/>
        <w:spacing w:before="11"/>
        <w:rPr>
          <w:rFonts w:asciiTheme="minorHAnsi" w:hAnsiTheme="minorHAnsi" w:cstheme="minorHAnsi"/>
          <w:sz w:val="22"/>
          <w:szCs w:val="22"/>
        </w:rPr>
      </w:pPr>
    </w:p>
    <w:p w14:paraId="7FCCFD42" w14:textId="77777777" w:rsidR="00641002" w:rsidRPr="00641002" w:rsidRDefault="00641002" w:rsidP="00641002">
      <w:pPr>
        <w:pStyle w:val="BodyText"/>
        <w:kinsoku w:val="0"/>
        <w:overflowPunct w:val="0"/>
        <w:spacing w:before="0"/>
        <w:ind w:left="100"/>
        <w:rPr>
          <w:rFonts w:asciiTheme="minorHAnsi" w:hAnsiTheme="minorHAnsi" w:cstheme="minorHAnsi"/>
          <w:sz w:val="22"/>
          <w:szCs w:val="22"/>
        </w:rPr>
      </w:pPr>
      <w:r w:rsidRPr="00641002">
        <w:rPr>
          <w:rFonts w:asciiTheme="minorHAnsi" w:hAnsiTheme="minorHAnsi" w:cstheme="minorHAnsi"/>
          <w:sz w:val="22"/>
          <w:szCs w:val="22"/>
          <w:u w:val="single"/>
        </w:rPr>
        <w:t>For Programs</w:t>
      </w:r>
      <w:r w:rsidR="006363D0">
        <w:rPr>
          <w:rFonts w:asciiTheme="minorHAnsi" w:hAnsiTheme="minorHAnsi" w:cstheme="minorHAnsi"/>
          <w:sz w:val="22"/>
          <w:szCs w:val="22"/>
          <w:u w:val="single"/>
        </w:rPr>
        <w:t>:</w:t>
      </w:r>
      <w:r w:rsidR="006363D0">
        <w:rPr>
          <w:rFonts w:asciiTheme="minorHAnsi" w:hAnsiTheme="minorHAnsi" w:cstheme="minorHAnsi"/>
          <w:sz w:val="22"/>
          <w:szCs w:val="22"/>
          <w:u w:val="single"/>
        </w:rPr>
        <w:br/>
      </w:r>
    </w:p>
    <w:p w14:paraId="761CCF80" w14:textId="77777777" w:rsidR="00641002" w:rsidRDefault="00641002" w:rsidP="00641002">
      <w:pPr>
        <w:pStyle w:val="BodyText"/>
        <w:kinsoku w:val="0"/>
        <w:overflowPunct w:val="0"/>
        <w:ind w:left="100"/>
        <w:rPr>
          <w:rFonts w:asciiTheme="minorHAnsi" w:hAnsiTheme="minorHAnsi" w:cstheme="minorHAnsi"/>
          <w:sz w:val="22"/>
          <w:szCs w:val="22"/>
        </w:rPr>
      </w:pPr>
      <w:r w:rsidRPr="00641002">
        <w:rPr>
          <w:rFonts w:asciiTheme="minorHAnsi" w:hAnsiTheme="minorHAnsi" w:cstheme="minorHAnsi"/>
          <w:sz w:val="22"/>
          <w:szCs w:val="22"/>
        </w:rPr>
        <w:t>Programs have a responsibility to their trainees, the University, and the public to:</w:t>
      </w:r>
    </w:p>
    <w:p w14:paraId="4A514B86" w14:textId="77777777" w:rsidR="00641002" w:rsidRPr="00641002" w:rsidRDefault="00641002" w:rsidP="00641002">
      <w:pPr>
        <w:pStyle w:val="BodyText"/>
        <w:kinsoku w:val="0"/>
        <w:overflowPunct w:val="0"/>
        <w:ind w:left="100"/>
        <w:rPr>
          <w:rFonts w:asciiTheme="minorHAnsi" w:hAnsiTheme="minorHAnsi" w:cstheme="minorHAnsi"/>
          <w:sz w:val="22"/>
          <w:szCs w:val="22"/>
        </w:rPr>
      </w:pPr>
    </w:p>
    <w:p w14:paraId="2BCB2E6B" w14:textId="6E97725C"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9" w:after="0" w:line="247" w:lineRule="auto"/>
        <w:ind w:right="313"/>
        <w:contextualSpacing w:val="0"/>
        <w:rPr>
          <w:rFonts w:cstheme="minorHAnsi"/>
        </w:rPr>
      </w:pPr>
      <w:r>
        <w:rPr>
          <w:rFonts w:cstheme="minorHAnsi"/>
        </w:rPr>
        <w:t>E</w:t>
      </w:r>
      <w:r w:rsidRPr="00641002">
        <w:rPr>
          <w:rFonts w:cstheme="minorHAnsi"/>
        </w:rPr>
        <w:t xml:space="preserve">nsure a safe and sustainable work schedule (this includes supporting and scheduling </w:t>
      </w:r>
      <w:r w:rsidR="00A74FE8">
        <w:rPr>
          <w:rFonts w:cstheme="minorHAnsi"/>
        </w:rPr>
        <w:t xml:space="preserve">recognized </w:t>
      </w:r>
      <w:r w:rsidRPr="00641002">
        <w:rPr>
          <w:rFonts w:cstheme="minorHAnsi"/>
        </w:rPr>
        <w:t xml:space="preserve">holidays and </w:t>
      </w:r>
      <w:r w:rsidR="00A74FE8">
        <w:rPr>
          <w:rFonts w:cstheme="minorHAnsi"/>
        </w:rPr>
        <w:t>vacations</w:t>
      </w:r>
      <w:r w:rsidRPr="00641002">
        <w:rPr>
          <w:rFonts w:cstheme="minorHAnsi"/>
        </w:rPr>
        <w:t>, abiding by provincial resident association contracts, supporting and encouraging back-up mechanisms for urgent call replacements)</w:t>
      </w:r>
    </w:p>
    <w:p w14:paraId="2CC09770"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3" w:after="0" w:line="247" w:lineRule="auto"/>
        <w:ind w:right="232"/>
        <w:contextualSpacing w:val="0"/>
        <w:jc w:val="both"/>
        <w:rPr>
          <w:rFonts w:cstheme="minorHAnsi"/>
        </w:rPr>
      </w:pPr>
      <w:r>
        <w:rPr>
          <w:rFonts w:cstheme="minorHAnsi"/>
        </w:rPr>
        <w:t>E</w:t>
      </w:r>
      <w:r w:rsidRPr="00641002">
        <w:rPr>
          <w:rFonts w:cstheme="minorHAnsi"/>
        </w:rPr>
        <w:t xml:space="preserve">ncourage a safe and supportive learning environment through </w:t>
      </w:r>
      <w:r w:rsidRPr="00641002">
        <w:rPr>
          <w:rFonts w:cstheme="minorHAnsi"/>
          <w:spacing w:val="-3"/>
        </w:rPr>
        <w:t xml:space="preserve">advocacy </w:t>
      </w:r>
      <w:r w:rsidRPr="00641002">
        <w:rPr>
          <w:rFonts w:cstheme="minorHAnsi"/>
        </w:rPr>
        <w:t>and identification of institutional or occupational factors affecting resident wellbeing</w:t>
      </w:r>
    </w:p>
    <w:p w14:paraId="737E71FC" w14:textId="77777777" w:rsidR="00641002" w:rsidRPr="00641002" w:rsidRDefault="00641002" w:rsidP="00641002">
      <w:pPr>
        <w:pStyle w:val="ListParagraph"/>
        <w:widowControl w:val="0"/>
        <w:numPr>
          <w:ilvl w:val="1"/>
          <w:numId w:val="4"/>
        </w:numPr>
        <w:tabs>
          <w:tab w:val="left" w:pos="1540"/>
        </w:tabs>
        <w:kinsoku w:val="0"/>
        <w:overflowPunct w:val="0"/>
        <w:autoSpaceDE w:val="0"/>
        <w:autoSpaceDN w:val="0"/>
        <w:adjustRightInd w:val="0"/>
        <w:spacing w:before="2" w:after="0" w:line="247" w:lineRule="auto"/>
        <w:ind w:right="206"/>
        <w:contextualSpacing w:val="0"/>
        <w:jc w:val="both"/>
        <w:rPr>
          <w:rFonts w:cstheme="minorHAnsi"/>
        </w:rPr>
      </w:pPr>
      <w:r w:rsidRPr="00641002">
        <w:rPr>
          <w:rFonts w:cstheme="minorHAnsi"/>
        </w:rPr>
        <w:t xml:space="preserve">ongoing incorporation of meaningful, actionable steps that </w:t>
      </w:r>
      <w:r w:rsidRPr="00641002">
        <w:rPr>
          <w:rFonts w:cstheme="minorHAnsi"/>
          <w:spacing w:val="-3"/>
        </w:rPr>
        <w:t xml:space="preserve">improve </w:t>
      </w:r>
      <w:r w:rsidRPr="00641002">
        <w:rPr>
          <w:rFonts w:cstheme="minorHAnsi"/>
        </w:rPr>
        <w:t>the safety of the clinical learning environment and promote fatigue risk management</w:t>
      </w:r>
    </w:p>
    <w:p w14:paraId="54E7C9A1" w14:textId="77777777" w:rsidR="006363D0" w:rsidRDefault="00641002" w:rsidP="00641002">
      <w:pPr>
        <w:pStyle w:val="ListParagraph"/>
        <w:widowControl w:val="0"/>
        <w:numPr>
          <w:ilvl w:val="0"/>
          <w:numId w:val="4"/>
        </w:numPr>
        <w:tabs>
          <w:tab w:val="left" w:pos="820"/>
        </w:tabs>
        <w:kinsoku w:val="0"/>
        <w:overflowPunct w:val="0"/>
        <w:autoSpaceDE w:val="0"/>
        <w:autoSpaceDN w:val="0"/>
        <w:adjustRightInd w:val="0"/>
        <w:spacing w:before="2" w:after="0" w:line="247" w:lineRule="auto"/>
        <w:ind w:right="207"/>
        <w:contextualSpacing w:val="0"/>
        <w:rPr>
          <w:rFonts w:cstheme="minorHAnsi"/>
        </w:rPr>
      </w:pPr>
      <w:r>
        <w:rPr>
          <w:rFonts w:cstheme="minorHAnsi"/>
        </w:rPr>
        <w:t xml:space="preserve">Assign a Program Wellness Lead to </w:t>
      </w:r>
      <w:r>
        <w:rPr>
          <w:rFonts w:cstheme="minorHAnsi"/>
          <w:sz w:val="23"/>
          <w:szCs w:val="23"/>
        </w:rPr>
        <w:t>coordinate the PG</w:t>
      </w:r>
      <w:r w:rsidR="006363D0">
        <w:rPr>
          <w:rFonts w:cstheme="minorHAnsi"/>
          <w:sz w:val="23"/>
          <w:szCs w:val="23"/>
        </w:rPr>
        <w:t>ME Wellness Program and support</w:t>
      </w:r>
      <w:r>
        <w:rPr>
          <w:rFonts w:cstheme="minorHAnsi"/>
          <w:sz w:val="23"/>
          <w:szCs w:val="23"/>
        </w:rPr>
        <w:t xml:space="preserve"> the wellness interests of the residents</w:t>
      </w:r>
      <w:r>
        <w:rPr>
          <w:rFonts w:cstheme="minorHAnsi"/>
        </w:rPr>
        <w:t xml:space="preserve"> </w:t>
      </w:r>
    </w:p>
    <w:p w14:paraId="5B2F13B5" w14:textId="77777777" w:rsidR="00641002" w:rsidRPr="00641002" w:rsidRDefault="006363D0" w:rsidP="00641002">
      <w:pPr>
        <w:pStyle w:val="ListParagraph"/>
        <w:widowControl w:val="0"/>
        <w:numPr>
          <w:ilvl w:val="0"/>
          <w:numId w:val="4"/>
        </w:numPr>
        <w:tabs>
          <w:tab w:val="left" w:pos="820"/>
        </w:tabs>
        <w:kinsoku w:val="0"/>
        <w:overflowPunct w:val="0"/>
        <w:autoSpaceDE w:val="0"/>
        <w:autoSpaceDN w:val="0"/>
        <w:adjustRightInd w:val="0"/>
        <w:spacing w:before="2" w:after="0" w:line="247" w:lineRule="auto"/>
        <w:ind w:right="207"/>
        <w:contextualSpacing w:val="0"/>
        <w:rPr>
          <w:rFonts w:cstheme="minorHAnsi"/>
        </w:rPr>
      </w:pPr>
      <w:r>
        <w:rPr>
          <w:rFonts w:cstheme="minorHAnsi"/>
        </w:rPr>
        <w:t>S</w:t>
      </w:r>
      <w:r w:rsidR="00641002" w:rsidRPr="00641002">
        <w:rPr>
          <w:rFonts w:cstheme="minorHAnsi"/>
        </w:rPr>
        <w:t>upport teamwork and social connection opportunities such as resident retreats, faculty and department wide events with professional colleagues and mentorship activities</w:t>
      </w:r>
    </w:p>
    <w:p w14:paraId="3813E803" w14:textId="77777777" w:rsidR="00641002" w:rsidRP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2" w:after="0" w:line="247" w:lineRule="auto"/>
        <w:ind w:right="140"/>
        <w:contextualSpacing w:val="0"/>
        <w:rPr>
          <w:rFonts w:cstheme="minorHAnsi"/>
        </w:rPr>
      </w:pPr>
      <w:r>
        <w:rPr>
          <w:rFonts w:cstheme="minorHAnsi"/>
        </w:rPr>
        <w:t>E</w:t>
      </w:r>
      <w:r w:rsidRPr="00641002">
        <w:rPr>
          <w:rFonts w:cstheme="minorHAnsi"/>
        </w:rPr>
        <w:t xml:space="preserve">nsure opportunities to learn about wellness, </w:t>
      </w:r>
      <w:r w:rsidR="006363D0" w:rsidRPr="00641002">
        <w:rPr>
          <w:rFonts w:cstheme="minorHAnsi"/>
        </w:rPr>
        <w:t>self-care</w:t>
      </w:r>
      <w:r w:rsidRPr="00641002">
        <w:rPr>
          <w:rFonts w:cstheme="minorHAnsi"/>
        </w:rPr>
        <w:t xml:space="preserve"> skills, resources </w:t>
      </w:r>
      <w:r w:rsidRPr="00641002">
        <w:rPr>
          <w:rFonts w:cstheme="minorHAnsi"/>
          <w:spacing w:val="-6"/>
        </w:rPr>
        <w:t xml:space="preserve">for </w:t>
      </w:r>
      <w:r w:rsidRPr="00641002">
        <w:rPr>
          <w:rFonts w:cstheme="minorHAnsi"/>
        </w:rPr>
        <w:t>reflection and debriefing after adverse or stressful events (including but not limited to patient deaths, medi</w:t>
      </w:r>
      <w:r>
        <w:rPr>
          <w:rFonts w:cstheme="minorHAnsi"/>
        </w:rPr>
        <w:t>cal errors, distressing events)</w:t>
      </w:r>
    </w:p>
    <w:p w14:paraId="6EB88C16" w14:textId="77777777" w:rsidR="00641002" w:rsidRPr="00641002" w:rsidRDefault="00641002" w:rsidP="00641002">
      <w:pPr>
        <w:pStyle w:val="ListParagraph"/>
        <w:widowControl w:val="0"/>
        <w:numPr>
          <w:ilvl w:val="1"/>
          <w:numId w:val="4"/>
        </w:numPr>
        <w:tabs>
          <w:tab w:val="left" w:pos="1540"/>
        </w:tabs>
        <w:kinsoku w:val="0"/>
        <w:overflowPunct w:val="0"/>
        <w:autoSpaceDE w:val="0"/>
        <w:autoSpaceDN w:val="0"/>
        <w:adjustRightInd w:val="0"/>
        <w:spacing w:before="3" w:after="0" w:line="247" w:lineRule="auto"/>
        <w:ind w:right="247"/>
        <w:contextualSpacing w:val="0"/>
        <w:rPr>
          <w:rFonts w:cstheme="minorHAnsi"/>
        </w:rPr>
      </w:pPr>
      <w:r>
        <w:rPr>
          <w:rFonts w:cstheme="minorHAnsi"/>
        </w:rPr>
        <w:t>P</w:t>
      </w:r>
      <w:r w:rsidRPr="00641002">
        <w:rPr>
          <w:rFonts w:cstheme="minorHAnsi"/>
        </w:rPr>
        <w:t xml:space="preserve">rovide resident education to recognize the symptoms of burnout, depression, and substance abuse in themselves as well as in </w:t>
      </w:r>
      <w:r w:rsidRPr="00641002">
        <w:rPr>
          <w:rFonts w:cstheme="minorHAnsi"/>
          <w:spacing w:val="-4"/>
        </w:rPr>
        <w:t xml:space="preserve">their </w:t>
      </w:r>
      <w:r w:rsidRPr="00641002">
        <w:rPr>
          <w:rFonts w:cstheme="minorHAnsi"/>
        </w:rPr>
        <w:t>colleagues, and to alert the Program Director, a faculty mentor or Chief Re</w:t>
      </w:r>
      <w:r>
        <w:rPr>
          <w:rFonts w:cstheme="minorHAnsi"/>
        </w:rPr>
        <w:t>sidents when they have concerns</w:t>
      </w:r>
    </w:p>
    <w:p w14:paraId="38E30F65" w14:textId="77777777" w:rsidR="00641002" w:rsidRDefault="00641002" w:rsidP="00641002">
      <w:pPr>
        <w:pStyle w:val="ListParagraph"/>
        <w:widowControl w:val="0"/>
        <w:numPr>
          <w:ilvl w:val="0"/>
          <w:numId w:val="4"/>
        </w:numPr>
        <w:tabs>
          <w:tab w:val="left" w:pos="820"/>
        </w:tabs>
        <w:kinsoku w:val="0"/>
        <w:overflowPunct w:val="0"/>
        <w:autoSpaceDE w:val="0"/>
        <w:autoSpaceDN w:val="0"/>
        <w:adjustRightInd w:val="0"/>
        <w:spacing w:before="3" w:after="0" w:line="247" w:lineRule="auto"/>
        <w:ind w:right="380"/>
        <w:contextualSpacing w:val="0"/>
        <w:rPr>
          <w:rFonts w:cstheme="minorHAnsi"/>
        </w:rPr>
      </w:pPr>
      <w:r>
        <w:rPr>
          <w:rFonts w:cstheme="minorHAnsi"/>
        </w:rPr>
        <w:t>P</w:t>
      </w:r>
      <w:r w:rsidRPr="00641002">
        <w:rPr>
          <w:rFonts w:cstheme="minorHAnsi"/>
        </w:rPr>
        <w:t xml:space="preserve">rovide access to appropriate tools for self-screening and follow-up </w:t>
      </w:r>
      <w:r w:rsidRPr="00641002">
        <w:rPr>
          <w:rFonts w:cstheme="minorHAnsi"/>
          <w:spacing w:val="-5"/>
        </w:rPr>
        <w:t xml:space="preserve">with </w:t>
      </w:r>
      <w:r w:rsidRPr="00641002">
        <w:rPr>
          <w:rFonts w:cstheme="minorHAnsi"/>
        </w:rPr>
        <w:t>distressed</w:t>
      </w:r>
      <w:r>
        <w:rPr>
          <w:rFonts w:cstheme="minorHAnsi"/>
        </w:rPr>
        <w:t xml:space="preserve"> residents</w:t>
      </w:r>
    </w:p>
    <w:p w14:paraId="79D262A4" w14:textId="77777777" w:rsidR="005B385E" w:rsidRPr="00641002" w:rsidRDefault="005B385E" w:rsidP="00D606BA">
      <w:pPr>
        <w:spacing w:after="0" w:line="240" w:lineRule="auto"/>
        <w:rPr>
          <w:rFonts w:cstheme="minorHAnsi"/>
          <w:b/>
          <w:color w:val="1A1A1B"/>
          <w:u w:val="single"/>
        </w:rPr>
      </w:pPr>
    </w:p>
    <w:p w14:paraId="171F1C53" w14:textId="77777777" w:rsidR="00FA1F7A" w:rsidRPr="00E8417F" w:rsidRDefault="00FA1F7A"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Procedure</w:t>
      </w:r>
    </w:p>
    <w:p w14:paraId="1F8E619D" w14:textId="77777777" w:rsidR="00CC0175" w:rsidRPr="00E8417F" w:rsidRDefault="00CC0175" w:rsidP="00D606BA">
      <w:pPr>
        <w:spacing w:after="0" w:line="240" w:lineRule="auto"/>
        <w:rPr>
          <w:rFonts w:cstheme="minorHAnsi"/>
          <w:b/>
          <w:sz w:val="16"/>
          <w:szCs w:val="16"/>
          <w:u w:val="single"/>
        </w:rPr>
      </w:pPr>
    </w:p>
    <w:p w14:paraId="3443861F" w14:textId="77777777"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Process for communication</w:t>
      </w:r>
    </w:p>
    <w:p w14:paraId="1D7D350C" w14:textId="77777777" w:rsidR="00CC0175" w:rsidRPr="00E8417F" w:rsidRDefault="00CC0175" w:rsidP="00D606BA">
      <w:pPr>
        <w:spacing w:after="0" w:line="240" w:lineRule="auto"/>
        <w:rPr>
          <w:rFonts w:cstheme="minorHAnsi"/>
          <w:b/>
          <w:sz w:val="16"/>
          <w:szCs w:val="16"/>
          <w:u w:val="single"/>
        </w:rPr>
      </w:pPr>
    </w:p>
    <w:p w14:paraId="6768C268" w14:textId="2A5F265F" w:rsidR="00FA1F7A" w:rsidRPr="00E8417F" w:rsidRDefault="00FA1F7A" w:rsidP="00D606BA">
      <w:pPr>
        <w:pStyle w:val="Default"/>
        <w:rPr>
          <w:rFonts w:asciiTheme="minorHAnsi" w:hAnsiTheme="minorHAnsi" w:cstheme="minorHAnsi"/>
          <w:sz w:val="23"/>
          <w:szCs w:val="23"/>
        </w:rPr>
      </w:pPr>
      <w:r w:rsidRPr="00E8417F">
        <w:rPr>
          <w:rFonts w:asciiTheme="minorHAnsi" w:hAnsiTheme="minorHAnsi" w:cstheme="minorHAnsi"/>
          <w:sz w:val="23"/>
          <w:szCs w:val="23"/>
        </w:rPr>
        <w:t xml:space="preserve">Residents </w:t>
      </w:r>
      <w:proofErr w:type="gramStart"/>
      <w:r w:rsidRPr="00E8417F">
        <w:rPr>
          <w:rFonts w:asciiTheme="minorHAnsi" w:hAnsiTheme="minorHAnsi" w:cstheme="minorHAnsi"/>
          <w:sz w:val="23"/>
          <w:szCs w:val="23"/>
        </w:rPr>
        <w:t>will be expected</w:t>
      </w:r>
      <w:proofErr w:type="gramEnd"/>
      <w:r w:rsidRPr="00E8417F">
        <w:rPr>
          <w:rFonts w:asciiTheme="minorHAnsi" w:hAnsiTheme="minorHAnsi" w:cstheme="minorHAnsi"/>
          <w:sz w:val="23"/>
          <w:szCs w:val="23"/>
        </w:rPr>
        <w:t xml:space="preserve"> to meet the above noted responsibilities for attending to their </w:t>
      </w:r>
      <w:r w:rsidR="006363D0">
        <w:rPr>
          <w:rFonts w:asciiTheme="minorHAnsi" w:hAnsiTheme="minorHAnsi" w:cstheme="minorHAnsi"/>
          <w:sz w:val="23"/>
          <w:szCs w:val="23"/>
        </w:rPr>
        <w:t>health and well-being</w:t>
      </w:r>
      <w:r w:rsidRPr="00E8417F">
        <w:rPr>
          <w:rFonts w:asciiTheme="minorHAnsi" w:hAnsiTheme="minorHAnsi" w:cstheme="minorHAnsi"/>
          <w:sz w:val="23"/>
          <w:szCs w:val="23"/>
        </w:rPr>
        <w:t xml:space="preserve">.  When the resident recognizes, for any reason, that they are in a </w:t>
      </w:r>
      <w:r w:rsidR="006363D0">
        <w:rPr>
          <w:rFonts w:asciiTheme="minorHAnsi" w:hAnsiTheme="minorHAnsi" w:cstheme="minorHAnsi"/>
          <w:sz w:val="23"/>
          <w:szCs w:val="23"/>
        </w:rPr>
        <w:t>distressed</w:t>
      </w:r>
      <w:r w:rsidRPr="00E8417F">
        <w:rPr>
          <w:rFonts w:asciiTheme="minorHAnsi" w:hAnsiTheme="minorHAnsi" w:cstheme="minorHAnsi"/>
          <w:sz w:val="23"/>
          <w:szCs w:val="23"/>
        </w:rPr>
        <w:t xml:space="preserve"> state they </w:t>
      </w:r>
      <w:proofErr w:type="gramStart"/>
      <w:r w:rsidRPr="00E8417F">
        <w:rPr>
          <w:rFonts w:asciiTheme="minorHAnsi" w:hAnsiTheme="minorHAnsi" w:cstheme="minorHAnsi"/>
          <w:sz w:val="23"/>
          <w:szCs w:val="23"/>
        </w:rPr>
        <w:t>will be expected</w:t>
      </w:r>
      <w:proofErr w:type="gramEnd"/>
      <w:r w:rsidRPr="00E8417F">
        <w:rPr>
          <w:rFonts w:asciiTheme="minorHAnsi" w:hAnsiTheme="minorHAnsi" w:cstheme="minorHAnsi"/>
          <w:sz w:val="23"/>
          <w:szCs w:val="23"/>
        </w:rPr>
        <w:t xml:space="preserve"> to notify the Program Director and</w:t>
      </w:r>
      <w:r w:rsidR="006363D0">
        <w:rPr>
          <w:rFonts w:asciiTheme="minorHAnsi" w:hAnsiTheme="minorHAnsi" w:cstheme="minorHAnsi"/>
          <w:sz w:val="23"/>
          <w:szCs w:val="23"/>
        </w:rPr>
        <w:t xml:space="preserve">/or access the resources available to them as outlined in the </w:t>
      </w:r>
      <w:r w:rsidR="004E4B32">
        <w:rPr>
          <w:rFonts w:asciiTheme="minorHAnsi" w:hAnsiTheme="minorHAnsi" w:cstheme="minorHAnsi"/>
          <w:sz w:val="23"/>
          <w:szCs w:val="23"/>
        </w:rPr>
        <w:t>PGME</w:t>
      </w:r>
      <w:r w:rsidR="006363D0">
        <w:rPr>
          <w:rFonts w:asciiTheme="minorHAnsi" w:hAnsiTheme="minorHAnsi" w:cstheme="minorHAnsi"/>
          <w:sz w:val="23"/>
          <w:szCs w:val="23"/>
        </w:rPr>
        <w:t xml:space="preserve"> Resident Wellness Policy</w:t>
      </w:r>
      <w:r w:rsidR="00470489" w:rsidRPr="00E8417F">
        <w:rPr>
          <w:rFonts w:asciiTheme="minorHAnsi" w:hAnsiTheme="minorHAnsi" w:cstheme="minorHAnsi"/>
          <w:sz w:val="23"/>
          <w:szCs w:val="23"/>
        </w:rPr>
        <w:t>.</w:t>
      </w:r>
    </w:p>
    <w:p w14:paraId="38F700B3" w14:textId="77777777" w:rsidR="00470489" w:rsidRPr="00E8417F" w:rsidRDefault="00470489" w:rsidP="00D606BA">
      <w:pPr>
        <w:pStyle w:val="Default"/>
        <w:rPr>
          <w:rFonts w:asciiTheme="minorHAnsi" w:hAnsiTheme="minorHAnsi" w:cstheme="minorHAnsi"/>
          <w:sz w:val="23"/>
          <w:szCs w:val="23"/>
        </w:rPr>
      </w:pPr>
    </w:p>
    <w:p w14:paraId="76E2A299" w14:textId="77777777"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 xml:space="preserve">Reporting practices to ensure </w:t>
      </w:r>
      <w:r w:rsidR="006363D0">
        <w:rPr>
          <w:rFonts w:cstheme="minorHAnsi"/>
          <w:b/>
          <w:i/>
          <w:color w:val="1A1A1B"/>
          <w:sz w:val="23"/>
          <w:szCs w:val="23"/>
        </w:rPr>
        <w:t>Wellness initiatives are in place</w:t>
      </w:r>
    </w:p>
    <w:p w14:paraId="6F84C409" w14:textId="77777777" w:rsidR="00CC0175" w:rsidRPr="00E8417F" w:rsidRDefault="00CC0175" w:rsidP="00D606BA">
      <w:pPr>
        <w:spacing w:after="0" w:line="240" w:lineRule="auto"/>
        <w:rPr>
          <w:rFonts w:cstheme="minorHAnsi"/>
          <w:b/>
          <w:sz w:val="16"/>
          <w:szCs w:val="16"/>
          <w:u w:val="single"/>
        </w:rPr>
      </w:pPr>
    </w:p>
    <w:p w14:paraId="5361823B" w14:textId="77777777" w:rsidR="006363D0" w:rsidRPr="006363D0" w:rsidRDefault="00DF3659" w:rsidP="006363D0">
      <w:pPr>
        <w:widowControl w:val="0"/>
        <w:tabs>
          <w:tab w:val="left" w:pos="820"/>
        </w:tabs>
        <w:kinsoku w:val="0"/>
        <w:overflowPunct w:val="0"/>
        <w:autoSpaceDE w:val="0"/>
        <w:autoSpaceDN w:val="0"/>
        <w:adjustRightInd w:val="0"/>
        <w:spacing w:before="3" w:after="0" w:line="247" w:lineRule="auto"/>
        <w:ind w:right="380"/>
        <w:rPr>
          <w:rFonts w:cstheme="minorHAnsi"/>
        </w:rPr>
      </w:pPr>
      <w:r w:rsidRPr="006363D0">
        <w:rPr>
          <w:rFonts w:cstheme="minorHAnsi"/>
          <w:sz w:val="23"/>
          <w:szCs w:val="23"/>
        </w:rPr>
        <w:t xml:space="preserve">The Program Director will </w:t>
      </w:r>
      <w:r w:rsidR="006363D0">
        <w:rPr>
          <w:rFonts w:cstheme="minorHAnsi"/>
        </w:rPr>
        <w:t>p</w:t>
      </w:r>
      <w:r w:rsidR="006363D0" w:rsidRPr="006363D0">
        <w:rPr>
          <w:rFonts w:cstheme="minorHAnsi"/>
        </w:rPr>
        <w:t xml:space="preserve">rovide an annual summary of </w:t>
      </w:r>
      <w:r w:rsidR="006363D0" w:rsidRPr="006363D0">
        <w:rPr>
          <w:rFonts w:cstheme="minorHAnsi"/>
          <w:color w:val="000000"/>
        </w:rPr>
        <w:t xml:space="preserve">wellness-related topics and how they </w:t>
      </w:r>
      <w:proofErr w:type="gramStart"/>
      <w:r w:rsidR="006363D0" w:rsidRPr="006363D0">
        <w:rPr>
          <w:rFonts w:cstheme="minorHAnsi"/>
          <w:color w:val="000000"/>
        </w:rPr>
        <w:t>are addressed</w:t>
      </w:r>
      <w:proofErr w:type="gramEnd"/>
      <w:r w:rsidR="006363D0" w:rsidRPr="006363D0">
        <w:rPr>
          <w:rFonts w:cstheme="minorHAnsi"/>
          <w:color w:val="000000"/>
        </w:rPr>
        <w:t xml:space="preserve"> within their programs. Topic areas </w:t>
      </w:r>
      <w:proofErr w:type="gramStart"/>
      <w:r w:rsidR="006363D0" w:rsidRPr="006363D0">
        <w:rPr>
          <w:rFonts w:cstheme="minorHAnsi"/>
          <w:color w:val="000000"/>
        </w:rPr>
        <w:t>include:</w:t>
      </w:r>
      <w:proofErr w:type="gramEnd"/>
      <w:r w:rsidR="006363D0" w:rsidRPr="006363D0">
        <w:rPr>
          <w:rFonts w:cstheme="minorHAnsi"/>
          <w:color w:val="000000"/>
        </w:rPr>
        <w:t xml:space="preserve"> personal wellness, collaboration, leadership, health advocacy, patient safety, quality improvement and professionalism. The report </w:t>
      </w:r>
      <w:proofErr w:type="gramStart"/>
      <w:r w:rsidR="006363D0" w:rsidRPr="006363D0">
        <w:rPr>
          <w:rFonts w:cstheme="minorHAnsi"/>
          <w:color w:val="000000"/>
        </w:rPr>
        <w:t>is meant</w:t>
      </w:r>
      <w:proofErr w:type="gramEnd"/>
      <w:r w:rsidR="006363D0" w:rsidRPr="006363D0">
        <w:rPr>
          <w:rFonts w:cstheme="minorHAnsi"/>
          <w:color w:val="000000"/>
        </w:rPr>
        <w:t xml:space="preserve"> to summarize what is being done in addition to topics addressed in the core curriculum and to provide an opportunity for potential collaboration across departments</w:t>
      </w:r>
    </w:p>
    <w:sectPr w:rsidR="006363D0" w:rsidRPr="006363D0" w:rsidSect="00AE14AB">
      <w:headerReference w:type="first" r:id="rId9"/>
      <w:pgSz w:w="12240" w:h="15840" w:code="1"/>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22CA" w14:textId="77777777" w:rsidR="009A5427" w:rsidRDefault="009A5427" w:rsidP="00D606BA">
      <w:pPr>
        <w:spacing w:after="0" w:line="240" w:lineRule="auto"/>
      </w:pPr>
      <w:r>
        <w:separator/>
      </w:r>
    </w:p>
  </w:endnote>
  <w:endnote w:type="continuationSeparator" w:id="0">
    <w:p w14:paraId="768B1110" w14:textId="77777777" w:rsidR="009A5427" w:rsidRDefault="009A5427" w:rsidP="00D6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Medium">
    <w:altName w:val="Montserrat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8AF3" w14:textId="77777777" w:rsidR="009A5427" w:rsidRDefault="009A5427" w:rsidP="00D606BA">
      <w:pPr>
        <w:spacing w:after="0" w:line="240" w:lineRule="auto"/>
      </w:pPr>
      <w:r>
        <w:separator/>
      </w:r>
    </w:p>
  </w:footnote>
  <w:footnote w:type="continuationSeparator" w:id="0">
    <w:p w14:paraId="6BBED808" w14:textId="77777777" w:rsidR="009A5427" w:rsidRDefault="009A5427" w:rsidP="00D6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600A" w14:textId="77777777" w:rsidR="00C652B0" w:rsidRDefault="00C652B0" w:rsidP="00C652B0">
    <w:pPr>
      <w:pStyle w:val="Header"/>
      <w:jc w:val="center"/>
    </w:pPr>
    <w:r w:rsidRPr="009D05E8">
      <w:rPr>
        <w:noProof/>
      </w:rPr>
      <w:drawing>
        <wp:inline distT="0" distB="0" distL="0" distR="0" wp14:anchorId="792C2CCD" wp14:editId="2EBFAD09">
          <wp:extent cx="2247900" cy="624899"/>
          <wp:effectExtent l="0" t="0" r="0" b="3810"/>
          <wp:docPr id="1" name="Picture 1" descr="UMRady-logo_lef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MRady-logo_left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213" cy="65778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02B2" w14:textId="77777777" w:rsidR="00D606BA" w:rsidRDefault="00675A79" w:rsidP="00675A79">
    <w:pPr>
      <w:spacing w:after="0" w:line="240" w:lineRule="auto"/>
      <w:jc w:val="center"/>
    </w:pPr>
    <w:r w:rsidRPr="009D05E8">
      <w:rPr>
        <w:noProof/>
      </w:rPr>
      <w:drawing>
        <wp:inline distT="0" distB="0" distL="0" distR="0" wp14:anchorId="76C41C76" wp14:editId="5C84E4A9">
          <wp:extent cx="2247900" cy="624899"/>
          <wp:effectExtent l="0" t="0" r="0" b="3810"/>
          <wp:docPr id="4" name="Picture 4" descr="UMRady-logo_lef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MRady-logo_left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213" cy="657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20" w:hanging="360"/>
      </w:pPr>
      <w:rPr>
        <w:rFonts w:ascii="Arial" w:hAnsi="Arial" w:cs="Arial"/>
        <w:b w:val="0"/>
        <w:bCs w:val="0"/>
        <w:w w:val="100"/>
        <w:sz w:val="24"/>
        <w:szCs w:val="24"/>
      </w:rPr>
    </w:lvl>
    <w:lvl w:ilvl="1">
      <w:numFmt w:val="bullet"/>
      <w:lvlText w:val="○"/>
      <w:lvlJc w:val="left"/>
      <w:pPr>
        <w:ind w:left="1540" w:hanging="360"/>
      </w:pPr>
      <w:rPr>
        <w:rFonts w:ascii="Arial" w:hAnsi="Arial" w:cs="Arial"/>
        <w:b w:val="0"/>
        <w:bCs w:val="0"/>
        <w:spacing w:val="-3"/>
        <w:w w:val="100"/>
        <w:sz w:val="24"/>
        <w:szCs w:val="24"/>
      </w:rPr>
    </w:lvl>
    <w:lvl w:ilvl="2">
      <w:numFmt w:val="bullet"/>
      <w:lvlText w:val="•"/>
      <w:lvlJc w:val="left"/>
      <w:pPr>
        <w:ind w:left="2348" w:hanging="360"/>
      </w:pPr>
    </w:lvl>
    <w:lvl w:ilvl="3">
      <w:numFmt w:val="bullet"/>
      <w:lvlText w:val="•"/>
      <w:lvlJc w:val="left"/>
      <w:pPr>
        <w:ind w:left="3157" w:hanging="360"/>
      </w:pPr>
    </w:lvl>
    <w:lvl w:ilvl="4">
      <w:numFmt w:val="bullet"/>
      <w:lvlText w:val="•"/>
      <w:lvlJc w:val="left"/>
      <w:pPr>
        <w:ind w:left="3966" w:hanging="360"/>
      </w:pPr>
    </w:lvl>
    <w:lvl w:ilvl="5">
      <w:numFmt w:val="bullet"/>
      <w:lvlText w:val="•"/>
      <w:lvlJc w:val="left"/>
      <w:pPr>
        <w:ind w:left="4775" w:hanging="360"/>
      </w:pPr>
    </w:lvl>
    <w:lvl w:ilvl="6">
      <w:numFmt w:val="bullet"/>
      <w:lvlText w:val="•"/>
      <w:lvlJc w:val="left"/>
      <w:pPr>
        <w:ind w:left="5584" w:hanging="360"/>
      </w:pPr>
    </w:lvl>
    <w:lvl w:ilvl="7">
      <w:numFmt w:val="bullet"/>
      <w:lvlText w:val="•"/>
      <w:lvlJc w:val="left"/>
      <w:pPr>
        <w:ind w:left="6393" w:hanging="360"/>
      </w:pPr>
    </w:lvl>
    <w:lvl w:ilvl="8">
      <w:numFmt w:val="bullet"/>
      <w:lvlText w:val="•"/>
      <w:lvlJc w:val="left"/>
      <w:pPr>
        <w:ind w:left="7202" w:hanging="360"/>
      </w:pPr>
    </w:lvl>
  </w:abstractNum>
  <w:abstractNum w:abstractNumId="1" w15:restartNumberingAfterBreak="0">
    <w:nsid w:val="0BD10459"/>
    <w:multiLevelType w:val="hybridMultilevel"/>
    <w:tmpl w:val="FF7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C6C94"/>
    <w:multiLevelType w:val="hybridMultilevel"/>
    <w:tmpl w:val="8812B2A0"/>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6B5E549F"/>
    <w:multiLevelType w:val="hybridMultilevel"/>
    <w:tmpl w:val="BCB88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C7BF1"/>
    <w:multiLevelType w:val="hybridMultilevel"/>
    <w:tmpl w:val="3138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E0"/>
    <w:rsid w:val="000728D5"/>
    <w:rsid w:val="00074B54"/>
    <w:rsid w:val="000B1E4E"/>
    <w:rsid w:val="00130434"/>
    <w:rsid w:val="001405AF"/>
    <w:rsid w:val="001851EB"/>
    <w:rsid w:val="002A0CC4"/>
    <w:rsid w:val="002A2001"/>
    <w:rsid w:val="002B6CB2"/>
    <w:rsid w:val="002E7786"/>
    <w:rsid w:val="00333FB5"/>
    <w:rsid w:val="003A7559"/>
    <w:rsid w:val="00410740"/>
    <w:rsid w:val="00421CE8"/>
    <w:rsid w:val="0043284A"/>
    <w:rsid w:val="00470489"/>
    <w:rsid w:val="004E1178"/>
    <w:rsid w:val="004E4B32"/>
    <w:rsid w:val="00540260"/>
    <w:rsid w:val="005B385E"/>
    <w:rsid w:val="006356BB"/>
    <w:rsid w:val="006363D0"/>
    <w:rsid w:val="00641002"/>
    <w:rsid w:val="0067174C"/>
    <w:rsid w:val="00675A79"/>
    <w:rsid w:val="006D2F2A"/>
    <w:rsid w:val="006F3FC1"/>
    <w:rsid w:val="007B78E4"/>
    <w:rsid w:val="007B7F0C"/>
    <w:rsid w:val="007C43BE"/>
    <w:rsid w:val="008379E6"/>
    <w:rsid w:val="00861095"/>
    <w:rsid w:val="008936A8"/>
    <w:rsid w:val="008A4275"/>
    <w:rsid w:val="009236A2"/>
    <w:rsid w:val="00997125"/>
    <w:rsid w:val="009A5427"/>
    <w:rsid w:val="00A005FA"/>
    <w:rsid w:val="00A56CA6"/>
    <w:rsid w:val="00A74FE8"/>
    <w:rsid w:val="00AB3318"/>
    <w:rsid w:val="00AE14AB"/>
    <w:rsid w:val="00AF34F0"/>
    <w:rsid w:val="00AF7001"/>
    <w:rsid w:val="00B63A26"/>
    <w:rsid w:val="00BE219D"/>
    <w:rsid w:val="00BF1A9B"/>
    <w:rsid w:val="00C638C1"/>
    <w:rsid w:val="00C652B0"/>
    <w:rsid w:val="00C76707"/>
    <w:rsid w:val="00C856E0"/>
    <w:rsid w:val="00CB4E6A"/>
    <w:rsid w:val="00CC0175"/>
    <w:rsid w:val="00CE43A3"/>
    <w:rsid w:val="00D0455B"/>
    <w:rsid w:val="00D47178"/>
    <w:rsid w:val="00D606BA"/>
    <w:rsid w:val="00D93141"/>
    <w:rsid w:val="00DC043A"/>
    <w:rsid w:val="00DE3E01"/>
    <w:rsid w:val="00DF3659"/>
    <w:rsid w:val="00E030C6"/>
    <w:rsid w:val="00E45A8E"/>
    <w:rsid w:val="00E770C4"/>
    <w:rsid w:val="00E8417F"/>
    <w:rsid w:val="00EC0F1F"/>
    <w:rsid w:val="00ED23C9"/>
    <w:rsid w:val="00EF6DB7"/>
    <w:rsid w:val="00F04C34"/>
    <w:rsid w:val="00F1179E"/>
    <w:rsid w:val="00F1271B"/>
    <w:rsid w:val="00F72650"/>
    <w:rsid w:val="00FA0B83"/>
    <w:rsid w:val="00FA1F7A"/>
    <w:rsid w:val="00FE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4502BB"/>
  <w15:docId w15:val="{B4F94C11-3D54-47ED-8E82-6CFB3FE8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5">
    <w:name w:val="Pa55"/>
    <w:basedOn w:val="Normal"/>
    <w:next w:val="Normal"/>
    <w:uiPriority w:val="99"/>
    <w:rsid w:val="00E770C4"/>
    <w:pPr>
      <w:autoSpaceDE w:val="0"/>
      <w:autoSpaceDN w:val="0"/>
      <w:adjustRightInd w:val="0"/>
      <w:spacing w:after="0" w:line="176" w:lineRule="atLeast"/>
    </w:pPr>
    <w:rPr>
      <w:rFonts w:ascii="Montserrat" w:hAnsi="Montserrat"/>
      <w:sz w:val="24"/>
      <w:szCs w:val="24"/>
    </w:rPr>
  </w:style>
  <w:style w:type="paragraph" w:customStyle="1" w:styleId="Pa53">
    <w:name w:val="Pa53"/>
    <w:basedOn w:val="Normal"/>
    <w:next w:val="Normal"/>
    <w:uiPriority w:val="99"/>
    <w:rsid w:val="00E770C4"/>
    <w:pPr>
      <w:autoSpaceDE w:val="0"/>
      <w:autoSpaceDN w:val="0"/>
      <w:adjustRightInd w:val="0"/>
      <w:spacing w:after="0" w:line="176" w:lineRule="atLeast"/>
    </w:pPr>
    <w:rPr>
      <w:rFonts w:ascii="Montserrat Light" w:hAnsi="Montserrat Light"/>
      <w:sz w:val="24"/>
      <w:szCs w:val="24"/>
    </w:rPr>
  </w:style>
  <w:style w:type="paragraph" w:customStyle="1" w:styleId="Default">
    <w:name w:val="Default"/>
    <w:rsid w:val="00FA1F7A"/>
    <w:pPr>
      <w:autoSpaceDE w:val="0"/>
      <w:autoSpaceDN w:val="0"/>
      <w:adjustRightInd w:val="0"/>
      <w:spacing w:after="0" w:line="240" w:lineRule="auto"/>
    </w:pPr>
    <w:rPr>
      <w:rFonts w:ascii="Montserrat" w:hAnsi="Montserrat" w:cs="Montserrat"/>
      <w:color w:val="000000"/>
      <w:sz w:val="24"/>
      <w:szCs w:val="24"/>
    </w:rPr>
  </w:style>
  <w:style w:type="paragraph" w:customStyle="1" w:styleId="Pa48">
    <w:name w:val="Pa48"/>
    <w:basedOn w:val="Default"/>
    <w:next w:val="Default"/>
    <w:uiPriority w:val="99"/>
    <w:rsid w:val="00FA1F7A"/>
    <w:pPr>
      <w:spacing w:line="176" w:lineRule="atLeast"/>
    </w:pPr>
    <w:rPr>
      <w:rFonts w:cstheme="minorBidi"/>
      <w:color w:val="auto"/>
    </w:rPr>
  </w:style>
  <w:style w:type="paragraph" w:customStyle="1" w:styleId="Pa46">
    <w:name w:val="Pa46"/>
    <w:basedOn w:val="Default"/>
    <w:next w:val="Default"/>
    <w:uiPriority w:val="99"/>
    <w:rsid w:val="00FA1F7A"/>
    <w:pPr>
      <w:spacing w:line="176" w:lineRule="atLeast"/>
    </w:pPr>
    <w:rPr>
      <w:rFonts w:cstheme="minorBidi"/>
      <w:color w:val="auto"/>
    </w:rPr>
  </w:style>
  <w:style w:type="paragraph" w:styleId="ListParagraph">
    <w:name w:val="List Paragraph"/>
    <w:basedOn w:val="Normal"/>
    <w:uiPriority w:val="1"/>
    <w:qFormat/>
    <w:rsid w:val="002B6CB2"/>
    <w:pPr>
      <w:ind w:left="720"/>
      <w:contextualSpacing/>
    </w:pPr>
  </w:style>
  <w:style w:type="paragraph" w:customStyle="1" w:styleId="Pa9">
    <w:name w:val="Pa9"/>
    <w:basedOn w:val="Default"/>
    <w:next w:val="Default"/>
    <w:uiPriority w:val="99"/>
    <w:rsid w:val="00BF1A9B"/>
    <w:pPr>
      <w:spacing w:line="176" w:lineRule="atLeast"/>
    </w:pPr>
    <w:rPr>
      <w:rFonts w:ascii="Montserrat Medium" w:hAnsi="Montserrat Medium" w:cstheme="minorBidi"/>
      <w:color w:val="auto"/>
    </w:rPr>
  </w:style>
  <w:style w:type="paragraph" w:customStyle="1" w:styleId="Pa70">
    <w:name w:val="Pa70"/>
    <w:basedOn w:val="Default"/>
    <w:next w:val="Default"/>
    <w:uiPriority w:val="99"/>
    <w:rsid w:val="00A005FA"/>
    <w:pPr>
      <w:spacing w:line="176" w:lineRule="atLeast"/>
    </w:pPr>
    <w:rPr>
      <w:rFonts w:ascii="Montserrat Light" w:hAnsi="Montserrat Light" w:cstheme="minorBidi"/>
      <w:color w:val="auto"/>
    </w:rPr>
  </w:style>
  <w:style w:type="character" w:customStyle="1" w:styleId="A34">
    <w:name w:val="A34"/>
    <w:uiPriority w:val="99"/>
    <w:rsid w:val="00A005FA"/>
    <w:rPr>
      <w:rFonts w:cs="Montserrat Light"/>
      <w:color w:val="1C364A"/>
      <w:sz w:val="15"/>
      <w:szCs w:val="15"/>
    </w:rPr>
  </w:style>
  <w:style w:type="paragraph" w:customStyle="1" w:styleId="Pa35">
    <w:name w:val="Pa35"/>
    <w:basedOn w:val="Default"/>
    <w:next w:val="Default"/>
    <w:uiPriority w:val="99"/>
    <w:rsid w:val="00A005FA"/>
    <w:pPr>
      <w:spacing w:line="176" w:lineRule="atLeast"/>
    </w:pPr>
    <w:rPr>
      <w:rFonts w:ascii="Montserrat Light" w:hAnsi="Montserrat Light" w:cstheme="minorBidi"/>
      <w:color w:val="auto"/>
    </w:rPr>
  </w:style>
  <w:style w:type="paragraph" w:styleId="Header">
    <w:name w:val="header"/>
    <w:basedOn w:val="Normal"/>
    <w:link w:val="HeaderChar"/>
    <w:uiPriority w:val="99"/>
    <w:unhideWhenUsed/>
    <w:rsid w:val="00D6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BA"/>
  </w:style>
  <w:style w:type="paragraph" w:styleId="Footer">
    <w:name w:val="footer"/>
    <w:basedOn w:val="Normal"/>
    <w:link w:val="FooterChar"/>
    <w:uiPriority w:val="99"/>
    <w:unhideWhenUsed/>
    <w:rsid w:val="00D6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BA"/>
  </w:style>
  <w:style w:type="paragraph" w:styleId="BalloonText">
    <w:name w:val="Balloon Text"/>
    <w:basedOn w:val="Normal"/>
    <w:link w:val="BalloonTextChar"/>
    <w:uiPriority w:val="99"/>
    <w:semiHidden/>
    <w:unhideWhenUsed/>
    <w:rsid w:val="00D6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BA"/>
    <w:rPr>
      <w:rFonts w:ascii="Tahoma" w:hAnsi="Tahoma" w:cs="Tahoma"/>
      <w:sz w:val="16"/>
      <w:szCs w:val="16"/>
    </w:rPr>
  </w:style>
  <w:style w:type="paragraph" w:styleId="BodyText">
    <w:name w:val="Body Text"/>
    <w:basedOn w:val="Normal"/>
    <w:link w:val="BodyTextChar"/>
    <w:uiPriority w:val="1"/>
    <w:qFormat/>
    <w:rsid w:val="00641002"/>
    <w:pPr>
      <w:widowControl w:val="0"/>
      <w:autoSpaceDE w:val="0"/>
      <w:autoSpaceDN w:val="0"/>
      <w:adjustRightInd w:val="0"/>
      <w:spacing w:before="1" w:after="0" w:line="240" w:lineRule="auto"/>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641002"/>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363D0"/>
    <w:rPr>
      <w:sz w:val="16"/>
      <w:szCs w:val="16"/>
    </w:rPr>
  </w:style>
  <w:style w:type="paragraph" w:styleId="CommentText">
    <w:name w:val="annotation text"/>
    <w:basedOn w:val="Normal"/>
    <w:link w:val="CommentTextChar"/>
    <w:uiPriority w:val="99"/>
    <w:semiHidden/>
    <w:unhideWhenUsed/>
    <w:rsid w:val="006363D0"/>
    <w:pPr>
      <w:spacing w:line="240" w:lineRule="auto"/>
    </w:pPr>
    <w:rPr>
      <w:sz w:val="20"/>
      <w:szCs w:val="20"/>
    </w:rPr>
  </w:style>
  <w:style w:type="character" w:customStyle="1" w:styleId="CommentTextChar">
    <w:name w:val="Comment Text Char"/>
    <w:basedOn w:val="DefaultParagraphFont"/>
    <w:link w:val="CommentText"/>
    <w:uiPriority w:val="99"/>
    <w:semiHidden/>
    <w:rsid w:val="006363D0"/>
    <w:rPr>
      <w:sz w:val="20"/>
      <w:szCs w:val="20"/>
    </w:rPr>
  </w:style>
  <w:style w:type="paragraph" w:styleId="CommentSubject">
    <w:name w:val="annotation subject"/>
    <w:basedOn w:val="CommentText"/>
    <w:next w:val="CommentText"/>
    <w:link w:val="CommentSubjectChar"/>
    <w:uiPriority w:val="99"/>
    <w:semiHidden/>
    <w:unhideWhenUsed/>
    <w:rsid w:val="006363D0"/>
    <w:rPr>
      <w:b/>
      <w:bCs/>
    </w:rPr>
  </w:style>
  <w:style w:type="character" w:customStyle="1" w:styleId="CommentSubjectChar">
    <w:name w:val="Comment Subject Char"/>
    <w:basedOn w:val="CommentTextChar"/>
    <w:link w:val="CommentSubject"/>
    <w:uiPriority w:val="99"/>
    <w:semiHidden/>
    <w:rsid w:val="006363D0"/>
    <w:rPr>
      <w:b/>
      <w:bCs/>
      <w:sz w:val="20"/>
      <w:szCs w:val="20"/>
    </w:rPr>
  </w:style>
  <w:style w:type="paragraph" w:styleId="Revision">
    <w:name w:val="Revision"/>
    <w:hidden/>
    <w:uiPriority w:val="99"/>
    <w:semiHidden/>
    <w:rsid w:val="00ED2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99A6-BBBF-43DC-B381-73F6EB5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Faculty of Health Sciences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Skakum</dc:creator>
  <cp:lastModifiedBy>Michelle Oshanyk</cp:lastModifiedBy>
  <cp:revision>4</cp:revision>
  <cp:lastPrinted>2020-02-04T22:12:00Z</cp:lastPrinted>
  <dcterms:created xsi:type="dcterms:W3CDTF">2020-03-13T15:19:00Z</dcterms:created>
  <dcterms:modified xsi:type="dcterms:W3CDTF">2020-09-04T13:28:00Z</dcterms:modified>
</cp:coreProperties>
</file>